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9C" w:rsidRPr="00623F44" w:rsidRDefault="00AD7489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623F44">
        <w:rPr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594.1pt;height:841.85pt;z-index:-7960;mso-position-horizontal-relative:page;mso-position-vertical-relative:page">
            <v:imagedata r:id="rId5" o:title=""/>
            <w10:wrap anchorx="page" anchory="page"/>
          </v:shape>
        </w:pict>
      </w: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spacing w:before="3"/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AD7489">
      <w:pPr>
        <w:spacing w:line="667" w:lineRule="exact"/>
        <w:ind w:left="1460"/>
        <w:rPr>
          <w:rFonts w:ascii="Arial Black" w:eastAsia="Arial Black" w:hAnsi="Arial Black" w:cs="Arial Black"/>
          <w:sz w:val="52"/>
          <w:szCs w:val="52"/>
          <w:lang w:val="ka-GE"/>
        </w:rPr>
      </w:pPr>
      <w:r w:rsidRPr="00623F44">
        <w:rPr>
          <w:rFonts w:ascii="Arial Black"/>
          <w:b/>
          <w:sz w:val="52"/>
          <w:lang w:val="ka-GE"/>
        </w:rPr>
        <w:t xml:space="preserve">FILA </w:t>
      </w:r>
      <w:r w:rsidR="002B28A8" w:rsidRPr="00623F44">
        <w:rPr>
          <w:rFonts w:ascii="Sylfaen" w:hAnsi="Sylfaen" w:cs="Sylfaen"/>
          <w:b/>
          <w:sz w:val="52"/>
          <w:lang w:val="ka-GE"/>
        </w:rPr>
        <w:t>ეთიკის</w:t>
      </w:r>
      <w:r w:rsidR="002B28A8" w:rsidRPr="00623F44">
        <w:rPr>
          <w:rFonts w:ascii="Arial Black"/>
          <w:b/>
          <w:sz w:val="52"/>
          <w:lang w:val="ka-GE"/>
        </w:rPr>
        <w:t xml:space="preserve"> </w:t>
      </w:r>
      <w:r w:rsidR="002B28A8" w:rsidRPr="00623F44">
        <w:rPr>
          <w:rFonts w:ascii="Sylfaen" w:hAnsi="Sylfaen" w:cs="Sylfaen"/>
          <w:b/>
          <w:sz w:val="52"/>
          <w:lang w:val="ka-GE"/>
        </w:rPr>
        <w:t>კოდექსი</w:t>
      </w: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 Black" w:eastAsia="Arial Black" w:hAnsi="Arial Black" w:cs="Arial Black"/>
          <w:b/>
          <w:bCs/>
          <w:sz w:val="20"/>
          <w:szCs w:val="20"/>
          <w:lang w:val="ka-GE"/>
        </w:rPr>
      </w:pPr>
    </w:p>
    <w:p w:rsidR="00DC459C" w:rsidRPr="00623F44" w:rsidRDefault="00DC459C">
      <w:pPr>
        <w:spacing w:before="14"/>
        <w:rPr>
          <w:rFonts w:ascii="Arial Black" w:eastAsia="Arial Black" w:hAnsi="Arial Black" w:cs="Arial Black"/>
          <w:b/>
          <w:bCs/>
          <w:sz w:val="17"/>
          <w:szCs w:val="17"/>
          <w:lang w:val="ka-GE"/>
        </w:rPr>
      </w:pPr>
    </w:p>
    <w:p w:rsidR="00DC459C" w:rsidRPr="00623F44" w:rsidRDefault="00AD7489">
      <w:pPr>
        <w:tabs>
          <w:tab w:val="right" w:pos="9191"/>
        </w:tabs>
        <w:spacing w:before="76"/>
        <w:ind w:left="118"/>
        <w:rPr>
          <w:rFonts w:ascii="Times New Roman" w:eastAsia="Times New Roman" w:hAnsi="Times New Roman" w:cs="Times New Roman"/>
          <w:sz w:val="18"/>
          <w:szCs w:val="18"/>
          <w:lang w:val="ka-GE"/>
        </w:rPr>
      </w:pPr>
      <w:r w:rsidRPr="00623F44">
        <w:rPr>
          <w:rFonts w:ascii="Times New Roman"/>
          <w:sz w:val="18"/>
          <w:lang w:val="ka-GE"/>
        </w:rPr>
        <w:t xml:space="preserve">FILA </w:t>
      </w:r>
      <w:proofErr w:type="spellStart"/>
      <w:r w:rsidRPr="00623F44">
        <w:rPr>
          <w:rFonts w:ascii="Times New Roman"/>
          <w:sz w:val="18"/>
          <w:lang w:val="ka-GE"/>
        </w:rPr>
        <w:t>code</w:t>
      </w:r>
      <w:proofErr w:type="spellEnd"/>
      <w:r w:rsidRPr="00623F44">
        <w:rPr>
          <w:rFonts w:ascii="Times New Roman"/>
          <w:spacing w:val="-3"/>
          <w:sz w:val="18"/>
          <w:lang w:val="ka-GE"/>
        </w:rPr>
        <w:t xml:space="preserve"> </w:t>
      </w:r>
      <w:proofErr w:type="spellStart"/>
      <w:r w:rsidRPr="00623F44">
        <w:rPr>
          <w:rFonts w:ascii="Times New Roman"/>
          <w:sz w:val="18"/>
          <w:lang w:val="ka-GE"/>
        </w:rPr>
        <w:t>of</w:t>
      </w:r>
      <w:proofErr w:type="spellEnd"/>
      <w:r w:rsidRPr="00623F44">
        <w:rPr>
          <w:rFonts w:ascii="Times New Roman"/>
          <w:spacing w:val="-2"/>
          <w:sz w:val="18"/>
          <w:lang w:val="ka-GE"/>
        </w:rPr>
        <w:t xml:space="preserve"> </w:t>
      </w:r>
      <w:proofErr w:type="spellStart"/>
      <w:r w:rsidRPr="00623F44">
        <w:rPr>
          <w:rFonts w:ascii="Times New Roman"/>
          <w:sz w:val="18"/>
          <w:lang w:val="ka-GE"/>
        </w:rPr>
        <w:t>Ethics</w:t>
      </w:r>
      <w:proofErr w:type="spellEnd"/>
      <w:r w:rsidRPr="00623F44">
        <w:rPr>
          <w:rFonts w:ascii="Times New Roman"/>
          <w:sz w:val="18"/>
          <w:lang w:val="ka-GE"/>
        </w:rPr>
        <w:tab/>
        <w:t>1</w:t>
      </w:r>
    </w:p>
    <w:p w:rsidR="00DC459C" w:rsidRPr="00623F44" w:rsidRDefault="00DC459C">
      <w:pPr>
        <w:rPr>
          <w:rFonts w:ascii="Times New Roman" w:eastAsia="Times New Roman" w:hAnsi="Times New Roman" w:cs="Times New Roman"/>
          <w:sz w:val="18"/>
          <w:szCs w:val="18"/>
          <w:lang w:val="ka-GE"/>
        </w:rPr>
        <w:sectPr w:rsidR="00DC459C" w:rsidRPr="00623F44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DC459C" w:rsidRPr="00623F44" w:rsidRDefault="00AD7489">
      <w:pPr>
        <w:rPr>
          <w:rFonts w:ascii="Times New Roman" w:eastAsia="Times New Roman" w:hAnsi="Times New Roman" w:cs="Times New Roman"/>
          <w:lang w:val="ka-GE"/>
        </w:rPr>
      </w:pPr>
      <w:r w:rsidRPr="00623F44">
        <w:rPr>
          <w:lang w:val="ka-GE"/>
        </w:rPr>
        <w:lastRenderedPageBreak/>
        <w:pict>
          <v:shape id="_x0000_s1029" type="#_x0000_t75" style="position:absolute;margin-left:0;margin-top:0;width:595.2pt;height:833.85pt;z-index:-7936;mso-position-horizontal-relative:page;mso-position-vertical-relative:page">
            <v:imagedata r:id="rId6" o:title=""/>
            <w10:wrap anchorx="page" anchory="page"/>
          </v:shape>
        </w:pict>
      </w:r>
    </w:p>
    <w:p w:rsidR="00DC459C" w:rsidRPr="00623F44" w:rsidRDefault="00DC459C">
      <w:pPr>
        <w:rPr>
          <w:rFonts w:ascii="Times New Roman" w:eastAsia="Times New Roman" w:hAnsi="Times New Roman" w:cs="Times New Roman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lang w:val="ka-GE"/>
        </w:rPr>
      </w:pPr>
    </w:p>
    <w:p w:rsidR="00DC459C" w:rsidRPr="00623F44" w:rsidRDefault="00DC459C">
      <w:pPr>
        <w:spacing w:before="2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C459C" w:rsidRPr="00623F44" w:rsidRDefault="002B28A8">
      <w:pPr>
        <w:ind w:left="118"/>
        <w:rPr>
          <w:rFonts w:ascii="Arial" w:eastAsia="Arial" w:hAnsi="Arial" w:cs="Arial"/>
          <w:lang w:val="ka-GE"/>
        </w:rPr>
      </w:pPr>
      <w:r w:rsidRPr="00623F44">
        <w:rPr>
          <w:rFonts w:ascii="Sylfaen" w:hAnsi="Sylfaen" w:cs="Sylfaen"/>
          <w:b/>
          <w:u w:val="thick" w:color="000000"/>
          <w:lang w:val="ka-GE"/>
        </w:rPr>
        <w:t>შესავალი</w:t>
      </w:r>
    </w:p>
    <w:p w:rsidR="00DC459C" w:rsidRPr="00623F44" w:rsidRDefault="00DC459C">
      <w:pPr>
        <w:spacing w:before="8"/>
        <w:rPr>
          <w:rFonts w:ascii="Arial" w:eastAsia="Arial" w:hAnsi="Arial" w:cs="Arial"/>
          <w:b/>
          <w:bCs/>
          <w:sz w:val="17"/>
          <w:szCs w:val="17"/>
          <w:lang w:val="ka-GE"/>
        </w:rPr>
      </w:pPr>
    </w:p>
    <w:p w:rsidR="00DC459C" w:rsidRPr="00623F44" w:rsidRDefault="002B28A8">
      <w:pPr>
        <w:pStyle w:val="BodyText"/>
        <w:spacing w:before="74"/>
        <w:ind w:left="118" w:right="115" w:firstLine="0"/>
        <w:jc w:val="both"/>
        <w:rPr>
          <w:rFonts w:ascii="Sylfaen" w:hAnsi="Sylfaen"/>
          <w:lang w:val="ka-GE"/>
        </w:rPr>
      </w:pPr>
      <w:r w:rsidRPr="00623F44">
        <w:rPr>
          <w:rFonts w:ascii="Sylfaen" w:hAnsi="Sylfaen"/>
          <w:lang w:val="ka-GE"/>
        </w:rPr>
        <w:t>ჭიდაობის საერთაშორისო ფედერაცია (FILA) შეიქმნა 1912 წელს და არის არასამთავრობო ორგანიზაცია, რომელშიც გაწევრიანებულები არიან მოხალისეები</w:t>
      </w:r>
      <w:r w:rsidR="008D3FEB" w:rsidRPr="00623F44">
        <w:rPr>
          <w:rFonts w:ascii="Sylfaen" w:hAnsi="Sylfaen"/>
          <w:lang w:val="ka-GE"/>
        </w:rPr>
        <w:t xml:space="preserve"> მისი </w:t>
      </w:r>
      <w:r w:rsidR="006D046F" w:rsidRPr="00623F44">
        <w:rPr>
          <w:rFonts w:ascii="Sylfaen" w:hAnsi="Sylfaen"/>
          <w:lang w:val="ka-GE"/>
        </w:rPr>
        <w:t xml:space="preserve">წარმოდგენის ვალდებულებით </w:t>
      </w:r>
      <w:r w:rsidR="008D3FEB" w:rsidRPr="00623F44">
        <w:rPr>
          <w:rFonts w:ascii="Sylfaen" w:hAnsi="Sylfaen"/>
          <w:lang w:val="ka-GE"/>
        </w:rPr>
        <w:t>ნებისმიერ ქვეყანაში</w:t>
      </w:r>
      <w:r w:rsidRPr="00623F44">
        <w:rPr>
          <w:rFonts w:ascii="Sylfaen" w:hAnsi="Sylfaen"/>
          <w:lang w:val="ka-GE"/>
        </w:rPr>
        <w:t>.</w:t>
      </w:r>
    </w:p>
    <w:p w:rsidR="00DC459C" w:rsidRPr="00623F44" w:rsidRDefault="00DC459C">
      <w:pPr>
        <w:spacing w:before="10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8E0DE4">
      <w:pPr>
        <w:pStyle w:val="BodyText"/>
        <w:ind w:left="118" w:right="113" w:firstLine="0"/>
        <w:jc w:val="both"/>
        <w:rPr>
          <w:rFonts w:ascii="Sylfaen" w:hAnsi="Sylfaen"/>
          <w:lang w:val="ka-GE"/>
        </w:rPr>
      </w:pPr>
      <w:r w:rsidRPr="00623F44">
        <w:rPr>
          <w:rFonts w:ascii="Sylfaen" w:hAnsi="Sylfaen"/>
          <w:lang w:val="ka-GE"/>
        </w:rPr>
        <w:t xml:space="preserve">მისი ცენტრალური ოფისი მდებარეობს </w:t>
      </w:r>
      <w:proofErr w:type="spellStart"/>
      <w:r w:rsidRPr="00623F44">
        <w:rPr>
          <w:rFonts w:ascii="Sylfaen" w:hAnsi="Sylfaen"/>
          <w:lang w:val="ka-GE"/>
        </w:rPr>
        <w:t>კორსიერ</w:t>
      </w:r>
      <w:proofErr w:type="spellEnd"/>
      <w:r w:rsidRPr="00623F44">
        <w:rPr>
          <w:rFonts w:ascii="Sylfaen" w:hAnsi="Sylfaen"/>
          <w:lang w:val="ka-GE"/>
        </w:rPr>
        <w:t>-სურ-</w:t>
      </w:r>
      <w:proofErr w:type="spellStart"/>
      <w:r w:rsidRPr="00623F44">
        <w:rPr>
          <w:rFonts w:ascii="Sylfaen" w:hAnsi="Sylfaen"/>
          <w:lang w:val="ka-GE"/>
        </w:rPr>
        <w:t>ვევეიში</w:t>
      </w:r>
      <w:proofErr w:type="spellEnd"/>
      <w:r w:rsidRPr="00623F44">
        <w:rPr>
          <w:rFonts w:ascii="Sylfaen" w:hAnsi="Sylfaen"/>
          <w:lang w:val="ka-GE"/>
        </w:rPr>
        <w:t xml:space="preserve"> (შვეიცარია)</w:t>
      </w:r>
      <w:r w:rsidR="00AD7489" w:rsidRPr="00623F44">
        <w:rPr>
          <w:lang w:val="ka-GE"/>
        </w:rPr>
        <w:t>.</w:t>
      </w:r>
      <w:r w:rsidR="009A08B1" w:rsidRPr="00623F44">
        <w:rPr>
          <w:rFonts w:ascii="Sylfaen" w:hAnsi="Sylfaen"/>
          <w:lang w:val="ka-GE"/>
        </w:rPr>
        <w:t xml:space="preserve"> </w:t>
      </w:r>
      <w:r w:rsidR="00D263C6" w:rsidRPr="00623F44">
        <w:rPr>
          <w:rFonts w:ascii="Sylfaen" w:hAnsi="Sylfaen"/>
          <w:lang w:val="ka-GE"/>
        </w:rPr>
        <w:t xml:space="preserve">IOC-ის მიერ </w:t>
      </w:r>
      <w:r w:rsidR="00D263C6" w:rsidRPr="00623F44">
        <w:rPr>
          <w:rFonts w:ascii="Sylfaen" w:hAnsi="Sylfaen"/>
          <w:lang w:val="ka-GE"/>
        </w:rPr>
        <w:t xml:space="preserve">აღიარებული </w:t>
      </w:r>
      <w:r w:rsidR="00F60F0E" w:rsidRPr="00623F44">
        <w:rPr>
          <w:rFonts w:ascii="Sylfaen" w:hAnsi="Sylfaen"/>
          <w:lang w:val="ka-GE"/>
        </w:rPr>
        <w:t>FILA</w:t>
      </w:r>
      <w:r w:rsidR="00F60F0E" w:rsidRPr="00623F44">
        <w:rPr>
          <w:rFonts w:ascii="Sylfaen" w:hAnsi="Sylfaen"/>
          <w:lang w:val="ka-GE"/>
        </w:rPr>
        <w:t xml:space="preserve"> და ას სამოცდაჩვიდმეტი </w:t>
      </w:r>
      <w:r w:rsidR="00B561D9" w:rsidRPr="00623F44">
        <w:rPr>
          <w:rFonts w:ascii="Sylfaen" w:hAnsi="Sylfaen"/>
          <w:lang w:val="ka-GE"/>
        </w:rPr>
        <w:t>შვილობილი ეროვნული ფედერაცია</w:t>
      </w:r>
      <w:r w:rsidR="00F60F0E" w:rsidRPr="00623F44">
        <w:rPr>
          <w:rFonts w:ascii="Sylfaen" w:hAnsi="Sylfaen"/>
          <w:lang w:val="ka-GE"/>
        </w:rPr>
        <w:t xml:space="preserve"> </w:t>
      </w:r>
      <w:r w:rsidR="00962264" w:rsidRPr="00623F44">
        <w:rPr>
          <w:rFonts w:ascii="Sylfaen" w:hAnsi="Sylfaen"/>
          <w:lang w:val="ka-GE"/>
        </w:rPr>
        <w:t>მუშაობს ეროვნულად და საერთაშორისოდ ჭიდაო</w:t>
      </w:r>
      <w:bookmarkStart w:id="0" w:name="_GoBack"/>
      <w:bookmarkEnd w:id="0"/>
      <w:r w:rsidR="00962264" w:rsidRPr="00623F44">
        <w:rPr>
          <w:rFonts w:ascii="Sylfaen" w:hAnsi="Sylfaen"/>
          <w:lang w:val="ka-GE"/>
        </w:rPr>
        <w:t>ბის სპორტის ხელშეწყობის მიმართულებით</w:t>
      </w:r>
      <w:r w:rsidR="00D263C6" w:rsidRPr="00623F44">
        <w:rPr>
          <w:rFonts w:ascii="Sylfaen" w:hAnsi="Sylfaen"/>
          <w:lang w:val="ka-GE"/>
        </w:rPr>
        <w:t xml:space="preserve">, რომლის მიზანს წარმოადგენს ადამიანური კონტაქტების განვითარება ახალგაზრდებისთვის სპორტის, </w:t>
      </w:r>
      <w:r w:rsidR="00B561D9" w:rsidRPr="00623F44">
        <w:rPr>
          <w:rFonts w:ascii="Sylfaen" w:hAnsi="Sylfaen"/>
          <w:lang w:val="ka-GE"/>
        </w:rPr>
        <w:t>საზოგადოებრივი წესრიგისა</w:t>
      </w:r>
      <w:r w:rsidR="00D263C6" w:rsidRPr="00623F44">
        <w:rPr>
          <w:rFonts w:ascii="Sylfaen" w:hAnsi="Sylfaen"/>
          <w:lang w:val="ka-GE"/>
        </w:rPr>
        <w:t xml:space="preserve"> და განათლების ფაქტორის მეშვეობით</w:t>
      </w:r>
      <w:r w:rsidR="00962264" w:rsidRPr="00623F44">
        <w:rPr>
          <w:rFonts w:ascii="Sylfaen" w:hAnsi="Sylfaen"/>
          <w:lang w:val="ka-GE"/>
        </w:rPr>
        <w:t>.</w:t>
      </w:r>
    </w:p>
    <w:p w:rsidR="00DC459C" w:rsidRPr="00623F44" w:rsidRDefault="00DC459C">
      <w:pPr>
        <w:spacing w:before="11"/>
        <w:rPr>
          <w:rFonts w:ascii="Arial" w:eastAsia="Arial" w:hAnsi="Arial" w:cs="Arial"/>
          <w:sz w:val="19"/>
          <w:szCs w:val="19"/>
          <w:lang w:val="ka-GE"/>
        </w:rPr>
      </w:pPr>
    </w:p>
    <w:p w:rsidR="001E1F3A" w:rsidRPr="00623F44" w:rsidRDefault="00B561D9">
      <w:pPr>
        <w:pStyle w:val="BodyText"/>
        <w:ind w:left="118" w:right="127" w:firstLine="0"/>
        <w:jc w:val="both"/>
        <w:rPr>
          <w:rFonts w:ascii="Sylfaen" w:hAnsi="Sylfaen"/>
          <w:lang w:val="ka-GE"/>
        </w:rPr>
      </w:pPr>
      <w:r w:rsidRPr="00623F44">
        <w:rPr>
          <w:rFonts w:ascii="Sylfaen" w:hAnsi="Sylfaen"/>
          <w:lang w:val="ka-GE"/>
        </w:rPr>
        <w:t xml:space="preserve">ჭიდაობის საერთაშირისო ფედერაცია </w:t>
      </w:r>
      <w:r w:rsidR="009A08B1" w:rsidRPr="00623F44">
        <w:rPr>
          <w:rFonts w:ascii="Sylfaen" w:hAnsi="Sylfaen"/>
          <w:lang w:val="ka-GE"/>
        </w:rPr>
        <w:t xml:space="preserve">და </w:t>
      </w:r>
      <w:r w:rsidRPr="00623F44">
        <w:rPr>
          <w:rFonts w:ascii="Sylfaen" w:hAnsi="Sylfaen"/>
          <w:lang w:val="ka-GE"/>
        </w:rPr>
        <w:t>ყველა მისი წევრი, შვილობილი ეროვნული ფედერაციები</w:t>
      </w:r>
      <w:r w:rsidR="009A08B1" w:rsidRPr="00623F44">
        <w:rPr>
          <w:rFonts w:ascii="Sylfaen" w:hAnsi="Sylfaen"/>
          <w:lang w:val="ka-GE"/>
        </w:rPr>
        <w:t xml:space="preserve">, რომელთაც სურვილი აქვთ გაუწიონ ორგანიზება მსოფლიო ჩემპიონატებს ან თასებს, კონტინენტურ ჩემპიონატებს ან თასებს </w:t>
      </w:r>
      <w:r w:rsidR="00473419" w:rsidRPr="00623F44">
        <w:rPr>
          <w:rFonts w:ascii="Sylfaen" w:hAnsi="Sylfaen"/>
          <w:lang w:val="ka-GE"/>
        </w:rPr>
        <w:t>ან</w:t>
      </w:r>
      <w:r w:rsidR="009A08B1" w:rsidRPr="00623F44">
        <w:rPr>
          <w:rFonts w:ascii="Sylfaen" w:hAnsi="Sylfaen"/>
          <w:lang w:val="ka-GE"/>
        </w:rPr>
        <w:t xml:space="preserve"> ნებისმიერ კონკურსს</w:t>
      </w:r>
      <w:r w:rsidR="00473419" w:rsidRPr="00623F44">
        <w:rPr>
          <w:rFonts w:ascii="Sylfaen" w:hAnsi="Sylfaen"/>
          <w:lang w:val="ka-GE"/>
        </w:rPr>
        <w:t xml:space="preserve"> </w:t>
      </w:r>
      <w:r w:rsidR="00473419" w:rsidRPr="00623F44">
        <w:rPr>
          <w:rFonts w:ascii="Sylfaen" w:hAnsi="Sylfaen"/>
          <w:lang w:val="ka-GE"/>
        </w:rPr>
        <w:t>FILA-ს კალენდარზე</w:t>
      </w:r>
      <w:r w:rsidR="00473419" w:rsidRPr="00623F44">
        <w:rPr>
          <w:rFonts w:ascii="Sylfaen" w:hAnsi="Sylfaen"/>
          <w:lang w:val="ka-GE"/>
        </w:rPr>
        <w:t>, უნდა ხელახლა დაადასტურონ</w:t>
      </w:r>
      <w:r w:rsidR="00A92D11" w:rsidRPr="00623F44">
        <w:rPr>
          <w:rFonts w:ascii="Sylfaen" w:hAnsi="Sylfaen"/>
          <w:lang w:val="ka-GE"/>
        </w:rPr>
        <w:t xml:space="preserve">, რომ ისინი </w:t>
      </w:r>
      <w:r w:rsidR="00473419" w:rsidRPr="00623F44">
        <w:rPr>
          <w:rFonts w:ascii="Sylfaen" w:hAnsi="Sylfaen"/>
          <w:lang w:val="ka-GE"/>
        </w:rPr>
        <w:t>აღიარებ</w:t>
      </w:r>
      <w:r w:rsidR="00A92D11" w:rsidRPr="00623F44">
        <w:rPr>
          <w:rFonts w:ascii="Sylfaen" w:hAnsi="Sylfaen"/>
          <w:lang w:val="ka-GE"/>
        </w:rPr>
        <w:t>ენ</w:t>
      </w:r>
      <w:r w:rsidR="00473419" w:rsidRPr="00623F44">
        <w:rPr>
          <w:rFonts w:ascii="Sylfaen" w:hAnsi="Sylfaen"/>
          <w:lang w:val="ka-GE"/>
        </w:rPr>
        <w:t xml:space="preserve"> FILA-ს </w:t>
      </w:r>
      <w:r w:rsidR="00A92D11" w:rsidRPr="00623F44">
        <w:rPr>
          <w:rFonts w:ascii="Sylfaen" w:hAnsi="Sylfaen"/>
          <w:lang w:val="ka-GE"/>
        </w:rPr>
        <w:t>კონსტიტუცია</w:t>
      </w:r>
      <w:r w:rsidR="00473419" w:rsidRPr="00623F44">
        <w:rPr>
          <w:rFonts w:ascii="Sylfaen" w:hAnsi="Sylfaen"/>
          <w:lang w:val="ka-GE"/>
        </w:rPr>
        <w:t xml:space="preserve">სა და </w:t>
      </w:r>
      <w:r w:rsidR="00A92D11" w:rsidRPr="00623F44">
        <w:rPr>
          <w:rFonts w:ascii="Sylfaen" w:hAnsi="Sylfaen"/>
          <w:lang w:val="ka-GE"/>
        </w:rPr>
        <w:t>მის</w:t>
      </w:r>
      <w:r w:rsidR="00473419" w:rsidRPr="00623F44">
        <w:rPr>
          <w:rFonts w:ascii="Sylfaen" w:hAnsi="Sylfaen"/>
          <w:lang w:val="ka-GE"/>
        </w:rPr>
        <w:t xml:space="preserve"> შემდგომ</w:t>
      </w:r>
      <w:r w:rsidR="00A92D11" w:rsidRPr="00623F44">
        <w:rPr>
          <w:rFonts w:ascii="Sylfaen" w:hAnsi="Sylfaen"/>
          <w:lang w:val="ka-GE"/>
        </w:rPr>
        <w:t xml:space="preserve"> </w:t>
      </w:r>
      <w:r w:rsidR="00473419" w:rsidRPr="00623F44">
        <w:rPr>
          <w:rFonts w:ascii="Sylfaen" w:hAnsi="Sylfaen"/>
          <w:lang w:val="ka-GE"/>
        </w:rPr>
        <w:t>დებულებებს</w:t>
      </w:r>
      <w:r w:rsidR="00702D02" w:rsidRPr="00623F44">
        <w:rPr>
          <w:rFonts w:ascii="Sylfaen" w:hAnsi="Sylfaen"/>
          <w:lang w:val="ka-GE"/>
        </w:rPr>
        <w:t xml:space="preserve">, ოლიმპიურ </w:t>
      </w:r>
      <w:r w:rsidR="00A92D11" w:rsidRPr="00623F44">
        <w:rPr>
          <w:rFonts w:ascii="Sylfaen" w:hAnsi="Sylfaen"/>
          <w:lang w:val="ka-GE"/>
        </w:rPr>
        <w:t>ქარტია</w:t>
      </w:r>
      <w:r w:rsidR="00702D02" w:rsidRPr="00623F44">
        <w:rPr>
          <w:rFonts w:ascii="Sylfaen" w:hAnsi="Sylfaen"/>
          <w:lang w:val="ka-GE"/>
        </w:rPr>
        <w:t xml:space="preserve">სა და მისი ფუნდამენტურ </w:t>
      </w:r>
      <w:r w:rsidR="00A92D11" w:rsidRPr="00623F44">
        <w:rPr>
          <w:rFonts w:ascii="Sylfaen" w:hAnsi="Sylfaen"/>
          <w:lang w:val="ka-GE"/>
        </w:rPr>
        <w:t>პრინციპებ</w:t>
      </w:r>
      <w:r w:rsidR="00702D02" w:rsidRPr="00623F44">
        <w:rPr>
          <w:rFonts w:ascii="Sylfaen" w:hAnsi="Sylfaen"/>
          <w:lang w:val="ka-GE"/>
        </w:rPr>
        <w:t>ს</w:t>
      </w:r>
      <w:r w:rsidR="001E1F3A" w:rsidRPr="00623F44">
        <w:rPr>
          <w:rFonts w:ascii="Sylfaen" w:hAnsi="Sylfaen"/>
          <w:lang w:val="ka-GE"/>
        </w:rPr>
        <w:t xml:space="preserve">. </w:t>
      </w:r>
    </w:p>
    <w:p w:rsidR="00DC459C" w:rsidRPr="00623F44" w:rsidRDefault="001E1F3A">
      <w:pPr>
        <w:pStyle w:val="BodyText"/>
        <w:ind w:left="118" w:right="127" w:firstLine="0"/>
        <w:jc w:val="both"/>
        <w:rPr>
          <w:lang w:val="ka-GE"/>
        </w:rPr>
      </w:pPr>
      <w:r w:rsidRPr="00623F44">
        <w:rPr>
          <w:rFonts w:ascii="Sylfaen" w:hAnsi="Sylfaen"/>
          <w:lang w:val="ka-GE"/>
        </w:rPr>
        <w:t xml:space="preserve">შესაბამისად FILA-ს მხარეები და მონაწილეები თანხმდებიან, რომ პატივი სცენ ჩემპიონატისა და კონკურსების ფარგლებში </w:t>
      </w:r>
      <w:r w:rsidRPr="00623F44">
        <w:rPr>
          <w:rFonts w:ascii="Sylfaen" w:hAnsi="Sylfaen"/>
          <w:lang w:val="ka-GE"/>
        </w:rPr>
        <w:t xml:space="preserve">შემდეგ </w:t>
      </w:r>
      <w:r w:rsidRPr="00623F44">
        <w:rPr>
          <w:rFonts w:ascii="Sylfaen" w:hAnsi="Sylfaen"/>
          <w:lang w:val="ka-GE"/>
        </w:rPr>
        <w:t>წესებს</w:t>
      </w:r>
      <w:r w:rsidR="00AD7489" w:rsidRPr="00623F44">
        <w:rPr>
          <w:lang w:val="ka-GE"/>
        </w:rPr>
        <w:t>: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10"/>
        <w:rPr>
          <w:rFonts w:ascii="Arial" w:eastAsia="Arial" w:hAnsi="Arial" w:cs="Arial"/>
          <w:sz w:val="23"/>
          <w:szCs w:val="23"/>
          <w:lang w:val="ka-GE"/>
        </w:rPr>
      </w:pPr>
    </w:p>
    <w:p w:rsidR="00DC459C" w:rsidRPr="00623F44" w:rsidRDefault="00A92D11">
      <w:pPr>
        <w:pStyle w:val="Heading1"/>
        <w:numPr>
          <w:ilvl w:val="0"/>
          <w:numId w:val="1"/>
        </w:numPr>
        <w:tabs>
          <w:tab w:val="left" w:pos="373"/>
        </w:tabs>
        <w:jc w:val="both"/>
        <w:rPr>
          <w:b w:val="0"/>
          <w:bCs w:val="0"/>
          <w:u w:val="none"/>
          <w:lang w:val="ka-GE"/>
        </w:rPr>
      </w:pPr>
      <w:r w:rsidRPr="00623F44">
        <w:rPr>
          <w:rFonts w:ascii="Sylfaen" w:hAnsi="Sylfaen"/>
          <w:u w:val="thick" w:color="000000"/>
          <w:lang w:val="ka-GE"/>
        </w:rPr>
        <w:t>ღირსება</w:t>
      </w:r>
    </w:p>
    <w:p w:rsidR="00DC459C" w:rsidRPr="00623F44" w:rsidRDefault="00DC459C">
      <w:pPr>
        <w:spacing w:before="10"/>
        <w:rPr>
          <w:rFonts w:ascii="Arial" w:eastAsia="Arial" w:hAnsi="Arial" w:cs="Arial"/>
          <w:b/>
          <w:bCs/>
          <w:sz w:val="13"/>
          <w:szCs w:val="13"/>
          <w:lang w:val="ka-GE"/>
        </w:rPr>
      </w:pPr>
    </w:p>
    <w:p w:rsidR="00A92D11" w:rsidRPr="00623F44" w:rsidRDefault="005F54A9" w:rsidP="00461481">
      <w:pPr>
        <w:pStyle w:val="ListParagraph"/>
        <w:numPr>
          <w:ilvl w:val="1"/>
          <w:numId w:val="1"/>
        </w:numPr>
        <w:tabs>
          <w:tab w:val="left" w:pos="1026"/>
        </w:tabs>
        <w:spacing w:before="74"/>
        <w:ind w:right="117" w:hanging="1026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Sylfaen" w:eastAsia="Arial" w:hAnsi="Sylfaen" w:cs="Arial"/>
          <w:sz w:val="20"/>
          <w:szCs w:val="20"/>
          <w:lang w:val="ka-GE"/>
        </w:rPr>
        <w:t>ადამიანის ღირსების დაცვა წარმოადგენს ოლიმპიზმისა და საზოგადოებრივი ცხოვრების ფუნდამენტურ მოთხოვნას.</w:t>
      </w:r>
    </w:p>
    <w:p w:rsidR="00DC459C" w:rsidRPr="00623F44" w:rsidRDefault="00DC459C" w:rsidP="00461481">
      <w:pPr>
        <w:tabs>
          <w:tab w:val="left" w:pos="1026"/>
        </w:tabs>
        <w:spacing w:before="10"/>
        <w:ind w:hanging="1026"/>
        <w:rPr>
          <w:rFonts w:ascii="Arial" w:eastAsia="Arial" w:hAnsi="Arial" w:cs="Arial"/>
          <w:sz w:val="19"/>
          <w:szCs w:val="19"/>
          <w:lang w:val="ka-GE"/>
        </w:rPr>
      </w:pPr>
    </w:p>
    <w:p w:rsidR="005F54A9" w:rsidRPr="00623F44" w:rsidRDefault="005F54A9" w:rsidP="00461481">
      <w:pPr>
        <w:pStyle w:val="ListParagraph"/>
        <w:numPr>
          <w:ilvl w:val="1"/>
          <w:numId w:val="1"/>
        </w:numPr>
        <w:tabs>
          <w:tab w:val="left" w:pos="1026"/>
        </w:tabs>
        <w:ind w:right="129" w:hanging="1026"/>
        <w:jc w:val="both"/>
        <w:rPr>
          <w:rFonts w:ascii="Arial"/>
          <w:sz w:val="20"/>
          <w:lang w:val="ka-GE"/>
        </w:rPr>
      </w:pPr>
      <w:r w:rsidRPr="00623F44">
        <w:rPr>
          <w:rFonts w:ascii="Sylfaen" w:eastAsia="Arial" w:hAnsi="Sylfaen" w:cs="Arial"/>
          <w:sz w:val="20"/>
          <w:szCs w:val="20"/>
          <w:lang w:val="ka-GE"/>
        </w:rPr>
        <w:t>ადგილი არ ექნება მონაწილეებს შორის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 xml:space="preserve"> 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>დისკრიმინაციას</w:t>
      </w:r>
      <w:r w:rsidRPr="00623F44">
        <w:rPr>
          <w:rFonts w:ascii="Sylfaen" w:eastAsia="Arial" w:hAnsi="Sylfaen" w:cs="Arial"/>
          <w:sz w:val="20"/>
          <w:szCs w:val="20"/>
          <w:lang w:val="ka-GE"/>
        </w:rPr>
        <w:t xml:space="preserve"> რასობრივ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>ი</w:t>
      </w:r>
      <w:r w:rsidRPr="00623F44">
        <w:rPr>
          <w:rFonts w:ascii="Sylfaen" w:eastAsia="Arial" w:hAnsi="Sylfaen" w:cs="Arial"/>
          <w:sz w:val="20"/>
          <w:szCs w:val="20"/>
          <w:lang w:val="ka-GE"/>
        </w:rPr>
        <w:t>, სქესობრივ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>ი</w:t>
      </w:r>
      <w:r w:rsidRPr="00623F44">
        <w:rPr>
          <w:rFonts w:ascii="Sylfaen" w:eastAsia="Arial" w:hAnsi="Sylfaen" w:cs="Arial"/>
          <w:sz w:val="20"/>
          <w:szCs w:val="20"/>
          <w:lang w:val="ka-GE"/>
        </w:rPr>
        <w:t>, ეთნიკურ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>ი</w:t>
      </w:r>
      <w:r w:rsidRPr="00623F44">
        <w:rPr>
          <w:rFonts w:ascii="Sylfaen" w:eastAsia="Arial" w:hAnsi="Sylfaen" w:cs="Arial"/>
          <w:sz w:val="20"/>
          <w:szCs w:val="20"/>
          <w:lang w:val="ka-GE"/>
        </w:rPr>
        <w:t>, რელიგიურ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>ი</w:t>
      </w:r>
      <w:r w:rsidRPr="00623F44">
        <w:rPr>
          <w:rFonts w:ascii="Sylfaen" w:eastAsia="Arial" w:hAnsi="Sylfaen" w:cs="Arial"/>
          <w:sz w:val="20"/>
          <w:szCs w:val="20"/>
          <w:lang w:val="ka-GE"/>
        </w:rPr>
        <w:t>, ფილოსოფიურ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>ი</w:t>
      </w:r>
      <w:r w:rsidRPr="00623F44">
        <w:rPr>
          <w:rFonts w:ascii="Sylfaen" w:eastAsia="Arial" w:hAnsi="Sylfaen" w:cs="Arial"/>
          <w:sz w:val="20"/>
          <w:szCs w:val="20"/>
          <w:lang w:val="ka-GE"/>
        </w:rPr>
        <w:t xml:space="preserve"> ან პოლიტიკური შეხედულებების გამო, ოჯახური მდგომარეობის ან ნებისმიერი სხვა მიზეზით</w:t>
      </w:r>
      <w:r w:rsidR="007F5ECE" w:rsidRPr="00623F44">
        <w:rPr>
          <w:rFonts w:ascii="Sylfaen" w:eastAsia="Arial" w:hAnsi="Sylfaen" w:cs="Arial"/>
          <w:sz w:val="20"/>
          <w:szCs w:val="20"/>
          <w:lang w:val="ka-GE"/>
        </w:rPr>
        <w:t>.</w:t>
      </w:r>
    </w:p>
    <w:p w:rsidR="00DC459C" w:rsidRPr="00623F44" w:rsidRDefault="00DC459C" w:rsidP="00461481">
      <w:pPr>
        <w:tabs>
          <w:tab w:val="left" w:pos="1026"/>
        </w:tabs>
        <w:spacing w:before="1"/>
        <w:ind w:hanging="1026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4E34B2" w:rsidP="00461481">
      <w:pPr>
        <w:pStyle w:val="ListParagraph"/>
        <w:numPr>
          <w:ilvl w:val="1"/>
          <w:numId w:val="1"/>
        </w:numPr>
        <w:tabs>
          <w:tab w:val="left" w:pos="1026"/>
        </w:tabs>
        <w:ind w:right="120" w:hanging="1026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Sylfaen" w:hAnsi="Sylfaen"/>
          <w:sz w:val="20"/>
          <w:lang w:val="ka-GE"/>
        </w:rPr>
        <w:t xml:space="preserve">მონაწილის </w:t>
      </w:r>
      <w:r w:rsidR="002F6F5B" w:rsidRPr="00623F44">
        <w:rPr>
          <w:rFonts w:ascii="Sylfaen" w:hAnsi="Sylfaen"/>
          <w:sz w:val="20"/>
          <w:lang w:val="ka-GE"/>
        </w:rPr>
        <w:t>წინააღმდეგ ნებისმიერი ფიზიკური ან ინტელექტუალური</w:t>
      </w:r>
      <w:r w:rsidRPr="00623F44">
        <w:rPr>
          <w:rFonts w:ascii="Sylfaen" w:hAnsi="Sylfaen"/>
          <w:sz w:val="20"/>
          <w:lang w:val="ka-GE"/>
        </w:rPr>
        <w:t xml:space="preserve"> ზიანის მიყენების პრაქტიკა</w:t>
      </w:r>
      <w:r w:rsidR="002F6F5B" w:rsidRPr="00623F44">
        <w:rPr>
          <w:rFonts w:ascii="Sylfaen" w:hAnsi="Sylfaen"/>
          <w:sz w:val="20"/>
          <w:lang w:val="ka-GE"/>
        </w:rPr>
        <w:t xml:space="preserve"> არ იქნება </w:t>
      </w:r>
      <w:proofErr w:type="spellStart"/>
      <w:r w:rsidR="002F6F5B" w:rsidRPr="00623F44">
        <w:rPr>
          <w:rFonts w:ascii="Sylfaen" w:hAnsi="Sylfaen"/>
          <w:sz w:val="20"/>
          <w:lang w:val="ka-GE"/>
        </w:rPr>
        <w:t>შეწყნარებული</w:t>
      </w:r>
      <w:proofErr w:type="spellEnd"/>
      <w:r w:rsidR="00AD7489" w:rsidRPr="00623F44">
        <w:rPr>
          <w:rFonts w:ascii="Arial"/>
          <w:sz w:val="20"/>
          <w:lang w:val="ka-GE"/>
        </w:rPr>
        <w:t>.</w:t>
      </w:r>
      <w:r w:rsidR="009F012F">
        <w:rPr>
          <w:rFonts w:ascii="Sylfaen" w:hAnsi="Sylfaen"/>
          <w:sz w:val="20"/>
          <w:lang w:val="ka-GE"/>
        </w:rPr>
        <w:t xml:space="preserve"> </w:t>
      </w:r>
      <w:r w:rsidR="002F6F5B" w:rsidRPr="00623F44">
        <w:rPr>
          <w:rFonts w:ascii="Sylfaen" w:hAnsi="Sylfaen"/>
          <w:sz w:val="20"/>
          <w:lang w:val="ka-GE"/>
        </w:rPr>
        <w:t xml:space="preserve">დოპინგის ყველა პროცედურა არის აბსოლუტურად აკრძალული, ყველა დონეზე. </w:t>
      </w:r>
      <w:r w:rsidR="008D00BF" w:rsidRPr="00623F44">
        <w:rPr>
          <w:rFonts w:ascii="Sylfaen" w:hAnsi="Sylfaen"/>
          <w:sz w:val="20"/>
          <w:lang w:val="ka-GE"/>
        </w:rPr>
        <w:t>WADA-</w:t>
      </w:r>
      <w:proofErr w:type="spellStart"/>
      <w:r w:rsidR="008D00BF" w:rsidRPr="00623F44">
        <w:rPr>
          <w:rFonts w:ascii="Sylfaen" w:hAnsi="Sylfaen"/>
          <w:sz w:val="20"/>
          <w:lang w:val="ka-GE"/>
        </w:rPr>
        <w:t>სგან</w:t>
      </w:r>
      <w:proofErr w:type="spellEnd"/>
      <w:r w:rsidR="008D00BF" w:rsidRPr="00623F44">
        <w:rPr>
          <w:rFonts w:ascii="Sylfaen" w:hAnsi="Sylfaen"/>
          <w:sz w:val="20"/>
          <w:lang w:val="ka-GE"/>
        </w:rPr>
        <w:t xml:space="preserve"> და ოლიმპიური მოძრაობისგან ანტი-</w:t>
      </w:r>
      <w:proofErr w:type="spellStart"/>
      <w:r w:rsidR="008D00BF" w:rsidRPr="00623F44">
        <w:rPr>
          <w:rFonts w:ascii="Sylfaen" w:hAnsi="Sylfaen"/>
          <w:sz w:val="20"/>
          <w:lang w:val="ka-GE"/>
        </w:rPr>
        <w:t>დოპინგური</w:t>
      </w:r>
      <w:proofErr w:type="spellEnd"/>
      <w:r w:rsidR="008D00BF" w:rsidRPr="00623F44">
        <w:rPr>
          <w:rFonts w:ascii="Sylfaen" w:hAnsi="Sylfaen"/>
          <w:sz w:val="20"/>
          <w:lang w:val="ka-GE"/>
        </w:rPr>
        <w:t xml:space="preserve"> კამპანიის მიერ ჩამოყალიბებული დირექტივები იქნება ზედმიწევნით დაცული. </w:t>
      </w:r>
      <w:r w:rsidR="002F6F5B" w:rsidRPr="00623F44">
        <w:rPr>
          <w:rFonts w:ascii="Sylfaen" w:hAnsi="Sylfaen"/>
          <w:sz w:val="20"/>
          <w:lang w:val="ka-GE"/>
        </w:rPr>
        <w:t xml:space="preserve"> </w:t>
      </w:r>
    </w:p>
    <w:p w:rsidR="00DC459C" w:rsidRPr="00623F44" w:rsidRDefault="00DC459C" w:rsidP="00461481">
      <w:pPr>
        <w:tabs>
          <w:tab w:val="left" w:pos="1026"/>
        </w:tabs>
        <w:spacing w:before="1"/>
        <w:ind w:hanging="1026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B62323" w:rsidP="00461481">
      <w:pPr>
        <w:pStyle w:val="ListParagraph"/>
        <w:numPr>
          <w:ilvl w:val="1"/>
          <w:numId w:val="1"/>
        </w:numPr>
        <w:tabs>
          <w:tab w:val="left" w:pos="1026"/>
        </w:tabs>
        <w:ind w:right="125" w:hanging="1026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Sylfaen" w:hAnsi="Sylfaen" w:cs="Sylfaen"/>
          <w:sz w:val="20"/>
          <w:lang w:val="ka-GE"/>
        </w:rPr>
        <w:t>ფიზიკური</w:t>
      </w:r>
      <w:r w:rsidRPr="00623F44">
        <w:rPr>
          <w:rFonts w:ascii="Arial"/>
          <w:sz w:val="20"/>
          <w:lang w:val="ka-GE"/>
        </w:rPr>
        <w:t xml:space="preserve">, </w:t>
      </w:r>
      <w:r w:rsidRPr="00623F44">
        <w:rPr>
          <w:rFonts w:ascii="Sylfaen" w:hAnsi="Sylfaen" w:cs="Sylfaen"/>
          <w:sz w:val="20"/>
          <w:lang w:val="ka-GE"/>
        </w:rPr>
        <w:t>მორალური</w:t>
      </w:r>
      <w:r w:rsidRPr="00623F44">
        <w:rPr>
          <w:rFonts w:ascii="Arial"/>
          <w:sz w:val="20"/>
          <w:lang w:val="ka-GE"/>
        </w:rPr>
        <w:t xml:space="preserve">, </w:t>
      </w:r>
      <w:r w:rsidRPr="00623F44">
        <w:rPr>
          <w:rFonts w:ascii="Sylfaen" w:hAnsi="Sylfaen" w:cs="Sylfaen"/>
          <w:sz w:val="20"/>
          <w:lang w:val="ka-GE"/>
        </w:rPr>
        <w:t>პროფესიული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და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სექსუალური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ძალადობა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მონაწილეების</w:t>
      </w:r>
      <w:r w:rsidRPr="00623F44">
        <w:rPr>
          <w:rFonts w:ascii="Arial"/>
          <w:sz w:val="20"/>
          <w:lang w:val="ka-GE"/>
        </w:rPr>
        <w:t xml:space="preserve">, </w:t>
      </w:r>
      <w:r w:rsidRPr="00623F44">
        <w:rPr>
          <w:rFonts w:ascii="Sylfaen" w:hAnsi="Sylfaen" w:cs="Sylfaen"/>
          <w:sz w:val="20"/>
          <w:lang w:val="ka-GE"/>
        </w:rPr>
        <w:t>თანამდებობის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პირებისა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და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თანამშრომელების წინააღმდეგ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აკრძალულია</w:t>
      </w:r>
      <w:r w:rsidR="00AD7489" w:rsidRPr="00623F44">
        <w:rPr>
          <w:rFonts w:ascii="Arial"/>
          <w:sz w:val="20"/>
          <w:lang w:val="ka-GE"/>
        </w:rPr>
        <w:t>.</w:t>
      </w:r>
    </w:p>
    <w:p w:rsidR="00DC459C" w:rsidRPr="00623F44" w:rsidRDefault="00DC459C" w:rsidP="00461481">
      <w:pPr>
        <w:tabs>
          <w:tab w:val="left" w:pos="1026"/>
        </w:tabs>
        <w:spacing w:before="10"/>
        <w:ind w:hanging="1026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B62323" w:rsidP="00461481">
      <w:pPr>
        <w:pStyle w:val="ListParagraph"/>
        <w:numPr>
          <w:ilvl w:val="1"/>
          <w:numId w:val="1"/>
        </w:numPr>
        <w:tabs>
          <w:tab w:val="left" w:pos="1026"/>
        </w:tabs>
        <w:ind w:right="116" w:hanging="1026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Sylfaen" w:hAnsi="Sylfaen"/>
          <w:sz w:val="20"/>
          <w:lang w:val="ka-GE"/>
        </w:rPr>
        <w:t xml:space="preserve">ორგანიზატორები აძლევენ გარანტიას მონაწილეებს, მოჭიდავეებსა და თანამდებობის პირებს უსაფრთხო </w:t>
      </w:r>
      <w:r w:rsidR="007E32BB" w:rsidRPr="00623F44">
        <w:rPr>
          <w:rFonts w:ascii="Sylfaen" w:hAnsi="Sylfaen"/>
          <w:sz w:val="20"/>
          <w:lang w:val="ka-GE"/>
        </w:rPr>
        <w:t xml:space="preserve">პირობებზე, </w:t>
      </w:r>
      <w:r w:rsidR="00461481" w:rsidRPr="00623F44">
        <w:rPr>
          <w:rFonts w:ascii="Sylfaen" w:hAnsi="Sylfaen"/>
          <w:sz w:val="20"/>
          <w:lang w:val="ka-GE"/>
        </w:rPr>
        <w:t>განრიგის პირობებთან შესაბამის</w:t>
      </w:r>
      <w:r w:rsidR="007E32BB" w:rsidRPr="00623F44">
        <w:rPr>
          <w:rFonts w:ascii="Sylfaen" w:hAnsi="Sylfaen"/>
          <w:sz w:val="20"/>
          <w:lang w:val="ka-GE"/>
        </w:rPr>
        <w:t xml:space="preserve"> </w:t>
      </w:r>
      <w:r w:rsidR="00461481" w:rsidRPr="00623F44">
        <w:rPr>
          <w:rFonts w:ascii="Sylfaen" w:hAnsi="Sylfaen"/>
          <w:sz w:val="20"/>
          <w:lang w:val="ka-GE"/>
        </w:rPr>
        <w:t xml:space="preserve">მათი </w:t>
      </w:r>
      <w:r w:rsidR="007E32BB" w:rsidRPr="00623F44">
        <w:rPr>
          <w:rFonts w:ascii="Sylfaen" w:hAnsi="Sylfaen"/>
          <w:sz w:val="20"/>
          <w:lang w:val="ka-GE"/>
        </w:rPr>
        <w:t>განსახლების კეთილმოწყობაზე, ასევე</w:t>
      </w:r>
      <w:r w:rsidR="00461481" w:rsidRPr="00623F44">
        <w:rPr>
          <w:rFonts w:ascii="Sylfaen" w:hAnsi="Sylfaen"/>
          <w:sz w:val="20"/>
          <w:lang w:val="ka-GE"/>
        </w:rPr>
        <w:t xml:space="preserve"> ფიზიკურად და მორალურად ხელსაყრელ</w:t>
      </w:r>
      <w:r w:rsidR="007E32BB" w:rsidRPr="00623F44">
        <w:rPr>
          <w:rFonts w:ascii="Sylfaen" w:hAnsi="Sylfaen"/>
          <w:sz w:val="20"/>
          <w:lang w:val="ka-GE"/>
        </w:rPr>
        <w:t xml:space="preserve"> სამედიცინო მომსახურება</w:t>
      </w:r>
      <w:r w:rsidR="00461481" w:rsidRPr="00623F44">
        <w:rPr>
          <w:rFonts w:ascii="Sylfaen" w:hAnsi="Sylfaen"/>
          <w:sz w:val="20"/>
          <w:lang w:val="ka-GE"/>
        </w:rPr>
        <w:t>ზე</w:t>
      </w:r>
      <w:r w:rsidR="00AD7489" w:rsidRPr="00623F44">
        <w:rPr>
          <w:rFonts w:ascii="Arial"/>
          <w:sz w:val="20"/>
          <w:lang w:val="ka-GE"/>
        </w:rPr>
        <w:t>.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11"/>
        <w:rPr>
          <w:rFonts w:ascii="Arial" w:eastAsia="Arial" w:hAnsi="Arial" w:cs="Arial"/>
          <w:sz w:val="23"/>
          <w:szCs w:val="23"/>
          <w:lang w:val="ka-GE"/>
        </w:rPr>
      </w:pPr>
    </w:p>
    <w:p w:rsidR="00DC459C" w:rsidRPr="00623F44" w:rsidRDefault="004F56B2">
      <w:pPr>
        <w:pStyle w:val="Heading1"/>
        <w:numPr>
          <w:ilvl w:val="0"/>
          <w:numId w:val="1"/>
        </w:numPr>
        <w:tabs>
          <w:tab w:val="left" w:pos="374"/>
        </w:tabs>
        <w:ind w:left="373" w:hanging="255"/>
        <w:rPr>
          <w:b w:val="0"/>
          <w:bCs w:val="0"/>
          <w:u w:val="none"/>
          <w:lang w:val="ka-GE"/>
        </w:rPr>
      </w:pPr>
      <w:r w:rsidRPr="00623F44">
        <w:rPr>
          <w:rFonts w:ascii="Sylfaen" w:hAnsi="Sylfaen"/>
          <w:u w:val="thick" w:color="000000"/>
          <w:lang w:val="ka-GE"/>
        </w:rPr>
        <w:t>პატიოსნება</w:t>
      </w:r>
    </w:p>
    <w:p w:rsidR="00DC459C" w:rsidRPr="00623F44" w:rsidRDefault="00DC459C">
      <w:pPr>
        <w:spacing w:before="8"/>
        <w:rPr>
          <w:rFonts w:ascii="Arial" w:eastAsia="Arial" w:hAnsi="Arial" w:cs="Arial"/>
          <w:b/>
          <w:bCs/>
          <w:sz w:val="13"/>
          <w:szCs w:val="13"/>
          <w:lang w:val="ka-GE"/>
        </w:rPr>
      </w:pPr>
    </w:p>
    <w:p w:rsidR="00DC459C" w:rsidRPr="00623F44" w:rsidRDefault="00AD7489">
      <w:pPr>
        <w:pStyle w:val="ListParagraph"/>
        <w:numPr>
          <w:ilvl w:val="1"/>
          <w:numId w:val="1"/>
        </w:numPr>
        <w:tabs>
          <w:tab w:val="left" w:pos="1026"/>
        </w:tabs>
        <w:spacing w:before="74"/>
        <w:ind w:right="119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="004F56B2" w:rsidRPr="00623F44">
        <w:rPr>
          <w:rFonts w:ascii="Sylfaen" w:hAnsi="Sylfaen"/>
          <w:sz w:val="20"/>
          <w:lang w:val="ka-GE"/>
        </w:rPr>
        <w:t xml:space="preserve">-ს მხარეებმა ან მათმა წარმომადგენლებმა </w:t>
      </w:r>
      <w:r w:rsidR="007840F8" w:rsidRPr="00623F44">
        <w:rPr>
          <w:rFonts w:ascii="Sylfaen" w:hAnsi="Sylfaen"/>
          <w:sz w:val="20"/>
          <w:lang w:val="ka-GE"/>
        </w:rPr>
        <w:t xml:space="preserve">პირდაპირ, ირიბად თუ შუამდგომლობით </w:t>
      </w:r>
      <w:r w:rsidR="004F56B2" w:rsidRPr="00623F44">
        <w:rPr>
          <w:rFonts w:ascii="Sylfaen" w:hAnsi="Sylfaen"/>
          <w:sz w:val="20"/>
          <w:lang w:val="ka-GE"/>
        </w:rPr>
        <w:t>არ უნდა</w:t>
      </w:r>
      <w:r w:rsidR="007840F8" w:rsidRPr="00623F44">
        <w:rPr>
          <w:rFonts w:ascii="Sylfaen" w:hAnsi="Sylfaen"/>
          <w:sz w:val="20"/>
          <w:lang w:val="ka-GE"/>
        </w:rPr>
        <w:t xml:space="preserve"> მიიღონ ან შესთავაზონ</w:t>
      </w:r>
      <w:r w:rsidR="00164314" w:rsidRPr="00623F44">
        <w:rPr>
          <w:rFonts w:ascii="Sylfaen" w:hAnsi="Sylfaen"/>
          <w:sz w:val="20"/>
          <w:lang w:val="ka-GE"/>
        </w:rPr>
        <w:t xml:space="preserve"> ჩემპიონატის ორგანიზებასთან დაკავშირებული ნებისმიერი</w:t>
      </w:r>
      <w:r w:rsidR="007840F8" w:rsidRPr="00623F44">
        <w:rPr>
          <w:rFonts w:ascii="Sylfaen" w:hAnsi="Sylfaen"/>
          <w:sz w:val="20"/>
          <w:lang w:val="ka-GE"/>
        </w:rPr>
        <w:t xml:space="preserve"> სახის ანაზღაურება, საკომისიო ან სარგებელი, ან ოკულტური მომსახურება</w:t>
      </w:r>
      <w:r w:rsidRPr="00623F44">
        <w:rPr>
          <w:rFonts w:ascii="Arial"/>
          <w:sz w:val="20"/>
          <w:lang w:val="ka-GE"/>
        </w:rPr>
        <w:t>.</w:t>
      </w:r>
    </w:p>
    <w:p w:rsidR="0014013D" w:rsidRPr="00623F44" w:rsidRDefault="0014013D" w:rsidP="0014013D">
      <w:pPr>
        <w:pStyle w:val="ListParagraph"/>
        <w:tabs>
          <w:tab w:val="left" w:pos="1026"/>
        </w:tabs>
        <w:spacing w:before="74"/>
        <w:ind w:left="1026" w:right="119"/>
        <w:rPr>
          <w:rFonts w:ascii="Arial"/>
          <w:sz w:val="20"/>
          <w:lang w:val="ka-GE"/>
        </w:rPr>
      </w:pPr>
    </w:p>
    <w:p w:rsidR="0014013D" w:rsidRPr="00623F44" w:rsidRDefault="0014013D" w:rsidP="0014013D">
      <w:pPr>
        <w:pStyle w:val="ListParagraph"/>
        <w:tabs>
          <w:tab w:val="left" w:pos="1026"/>
        </w:tabs>
        <w:spacing w:before="74"/>
        <w:ind w:left="1026" w:right="119"/>
        <w:rPr>
          <w:rFonts w:ascii="Arial"/>
          <w:sz w:val="20"/>
          <w:lang w:val="ka-GE"/>
        </w:rPr>
      </w:pPr>
    </w:p>
    <w:p w:rsidR="0014013D" w:rsidRPr="00623F44" w:rsidRDefault="0014013D" w:rsidP="0014013D">
      <w:pPr>
        <w:pStyle w:val="ListParagraph"/>
        <w:tabs>
          <w:tab w:val="left" w:pos="1026"/>
        </w:tabs>
        <w:spacing w:before="74"/>
        <w:ind w:left="1026" w:right="119"/>
        <w:jc w:val="both"/>
        <w:rPr>
          <w:rFonts w:ascii="Arial" w:eastAsia="Arial" w:hAnsi="Arial" w:cs="Arial"/>
          <w:sz w:val="20"/>
          <w:szCs w:val="20"/>
          <w:lang w:val="ka-GE"/>
        </w:rPr>
      </w:pPr>
    </w:p>
    <w:p w:rsidR="00557AFF" w:rsidRPr="00623F44" w:rsidRDefault="00557AFF" w:rsidP="00557AFF">
      <w:pPr>
        <w:pStyle w:val="ListParagraph"/>
        <w:tabs>
          <w:tab w:val="left" w:pos="1026"/>
        </w:tabs>
        <w:spacing w:before="74"/>
        <w:ind w:left="1026" w:right="119"/>
        <w:rPr>
          <w:rFonts w:ascii="Arial"/>
          <w:sz w:val="20"/>
          <w:lang w:val="ka-GE"/>
        </w:rPr>
      </w:pPr>
    </w:p>
    <w:p w:rsidR="00557AFF" w:rsidRPr="00623F44" w:rsidRDefault="00557AFF" w:rsidP="00557AFF">
      <w:pPr>
        <w:pStyle w:val="ListParagraph"/>
        <w:tabs>
          <w:tab w:val="left" w:pos="1026"/>
        </w:tabs>
        <w:spacing w:before="74"/>
        <w:ind w:left="1026" w:right="119"/>
        <w:jc w:val="both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14013D" w:rsidP="006305E7">
      <w:pPr>
        <w:pStyle w:val="ListParagraph"/>
        <w:numPr>
          <w:ilvl w:val="1"/>
          <w:numId w:val="1"/>
        </w:numPr>
        <w:tabs>
          <w:tab w:val="left" w:pos="1026"/>
        </w:tabs>
        <w:ind w:right="122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Sylfaen" w:hAnsi="Sylfaen"/>
          <w:sz w:val="20"/>
          <w:lang w:val="ka-GE"/>
        </w:rPr>
        <w:t>მხოლოდ ძალიან მცირე ღირებულების საჩუქრები, რომელიც შეესაბამება ადგილობრივ ჩვეულებას, შეიძ</w:t>
      </w:r>
      <w:r w:rsidR="006305E7" w:rsidRPr="00623F44">
        <w:rPr>
          <w:rFonts w:ascii="Sylfaen" w:hAnsi="Sylfaen"/>
          <w:sz w:val="20"/>
          <w:lang w:val="ka-GE"/>
        </w:rPr>
        <w:t>ლ</w:t>
      </w:r>
      <w:r w:rsidRPr="00623F44">
        <w:rPr>
          <w:rFonts w:ascii="Sylfaen" w:hAnsi="Sylfaen"/>
          <w:sz w:val="20"/>
          <w:lang w:val="ka-GE"/>
        </w:rPr>
        <w:t>ება იყოს შეთავაზებული ან მიღებული</w:t>
      </w:r>
      <w:r w:rsidR="006305E7" w:rsidRPr="00623F44">
        <w:rPr>
          <w:rFonts w:ascii="Sylfaen" w:hAnsi="Sylfaen"/>
          <w:sz w:val="20"/>
          <w:lang w:val="ka-GE"/>
        </w:rPr>
        <w:t xml:space="preserve"> FILA-ს მხარეების მადლობის ან მეგობრობის ნიშნად.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431BF4">
      <w:pPr>
        <w:pStyle w:val="ListParagraph"/>
        <w:numPr>
          <w:ilvl w:val="1"/>
          <w:numId w:val="1"/>
        </w:numPr>
        <w:tabs>
          <w:tab w:val="left" w:pos="1026"/>
        </w:tabs>
        <w:ind w:right="124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Sylfaen" w:hAnsi="Sylfaen"/>
          <w:sz w:val="20"/>
          <w:lang w:val="ka-GE"/>
        </w:rPr>
        <w:t xml:space="preserve">სტუმართმოყვარეობა, გამოხატული თანამშრომლებისა და </w:t>
      </w:r>
      <w:r w:rsidRPr="00623F44">
        <w:rPr>
          <w:rFonts w:ascii="Sylfaen" w:hAnsi="Sylfaen"/>
          <w:sz w:val="20"/>
          <w:lang w:val="ka-GE"/>
        </w:rPr>
        <w:t>FILA-ს მხარეების</w:t>
      </w:r>
      <w:r w:rsidRPr="00623F44">
        <w:rPr>
          <w:rFonts w:ascii="Sylfaen" w:hAnsi="Sylfaen"/>
          <w:sz w:val="20"/>
          <w:lang w:val="ka-GE"/>
        </w:rPr>
        <w:t>, ასევე მათი ესკორტის</w:t>
      </w:r>
      <w:r w:rsidRPr="00623F44">
        <w:rPr>
          <w:rFonts w:ascii="Sylfaen" w:hAnsi="Sylfaen"/>
          <w:sz w:val="20"/>
          <w:lang w:val="ka-GE"/>
        </w:rPr>
        <w:t xml:space="preserve"> </w:t>
      </w:r>
      <w:r w:rsidRPr="00623F44">
        <w:rPr>
          <w:rFonts w:ascii="Sylfaen" w:hAnsi="Sylfaen"/>
          <w:sz w:val="20"/>
          <w:lang w:val="ka-GE"/>
        </w:rPr>
        <w:t>მიმართ, არ უნდა აღემატოს მასპინძელი ქვეყნის სტანდარტებს.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431BF4" w:rsidP="00F153C7">
      <w:pPr>
        <w:pStyle w:val="ListParagraph"/>
        <w:numPr>
          <w:ilvl w:val="1"/>
          <w:numId w:val="1"/>
        </w:numPr>
        <w:tabs>
          <w:tab w:val="left" w:pos="1026"/>
        </w:tabs>
        <w:spacing w:before="2"/>
        <w:ind w:right="120"/>
        <w:jc w:val="both"/>
        <w:rPr>
          <w:rFonts w:ascii="Arial" w:eastAsia="Arial" w:hAnsi="Arial" w:cs="Arial"/>
          <w:sz w:val="16"/>
          <w:szCs w:val="16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Pr="00623F44">
        <w:rPr>
          <w:rFonts w:ascii="Sylfaen" w:hAnsi="Sylfaen"/>
          <w:sz w:val="20"/>
          <w:lang w:val="ka-GE"/>
        </w:rPr>
        <w:t>-ს მხარეები აიცილებენ</w:t>
      </w:r>
      <w:r w:rsidR="00EA3706" w:rsidRPr="00623F44">
        <w:rPr>
          <w:rFonts w:ascii="Sylfaen" w:hAnsi="Sylfaen"/>
          <w:sz w:val="20"/>
          <w:lang w:val="ka-GE"/>
        </w:rPr>
        <w:t xml:space="preserve"> </w:t>
      </w:r>
      <w:r w:rsidR="002E2739" w:rsidRPr="00623F44">
        <w:rPr>
          <w:rFonts w:ascii="Sylfaen" w:hAnsi="Sylfaen"/>
          <w:sz w:val="20"/>
          <w:lang w:val="ka-GE"/>
        </w:rPr>
        <w:t>სხვა</w:t>
      </w:r>
      <w:r w:rsidR="00EA3706" w:rsidRPr="00623F44">
        <w:rPr>
          <w:rFonts w:ascii="Sylfaen" w:hAnsi="Sylfaen"/>
          <w:sz w:val="20"/>
          <w:lang w:val="ka-GE"/>
        </w:rPr>
        <w:t xml:space="preserve"> FILA-ს </w:t>
      </w:r>
      <w:r w:rsidR="007447AC" w:rsidRPr="00623F44">
        <w:rPr>
          <w:rFonts w:ascii="Sylfaen" w:hAnsi="Sylfaen"/>
          <w:sz w:val="20"/>
          <w:lang w:val="ka-GE"/>
        </w:rPr>
        <w:t>ორგანიზებასა</w:t>
      </w:r>
      <w:r w:rsidR="00EA3706" w:rsidRPr="00623F44">
        <w:rPr>
          <w:rFonts w:ascii="Sylfaen" w:hAnsi="Sylfaen"/>
          <w:sz w:val="20"/>
          <w:lang w:val="ka-GE"/>
        </w:rPr>
        <w:t xml:space="preserve"> და მათ კუთვნილ</w:t>
      </w:r>
      <w:r w:rsidR="00560B12" w:rsidRPr="00623F44">
        <w:rPr>
          <w:rFonts w:ascii="Sylfaen" w:hAnsi="Sylfaen"/>
          <w:sz w:val="20"/>
          <w:lang w:val="ka-GE"/>
        </w:rPr>
        <w:t xml:space="preserve"> </w:t>
      </w:r>
      <w:r w:rsidR="007447AC" w:rsidRPr="00623F44">
        <w:rPr>
          <w:rFonts w:ascii="Sylfaen" w:hAnsi="Sylfaen"/>
          <w:sz w:val="20"/>
          <w:lang w:val="ka-GE"/>
        </w:rPr>
        <w:t>ორგანიზებას</w:t>
      </w:r>
      <w:r w:rsidR="00EA3706" w:rsidRPr="00623F44">
        <w:rPr>
          <w:rFonts w:ascii="Sylfaen" w:hAnsi="Sylfaen"/>
          <w:sz w:val="20"/>
          <w:lang w:val="ka-GE"/>
        </w:rPr>
        <w:t xml:space="preserve"> შორის</w:t>
      </w:r>
      <w:r w:rsidRPr="00623F44">
        <w:rPr>
          <w:rFonts w:ascii="Sylfaen" w:hAnsi="Sylfaen"/>
          <w:sz w:val="20"/>
          <w:lang w:val="ka-GE"/>
        </w:rPr>
        <w:t xml:space="preserve"> </w:t>
      </w:r>
      <w:r w:rsidR="00EA3706" w:rsidRPr="00623F44">
        <w:rPr>
          <w:rFonts w:ascii="Sylfaen" w:hAnsi="Sylfaen"/>
          <w:sz w:val="20"/>
          <w:lang w:val="ka-GE"/>
        </w:rPr>
        <w:t>ინტერესთა</w:t>
      </w:r>
      <w:r w:rsidRPr="00623F44">
        <w:rPr>
          <w:rFonts w:ascii="Sylfaen" w:hAnsi="Sylfaen"/>
          <w:sz w:val="20"/>
          <w:lang w:val="ka-GE"/>
        </w:rPr>
        <w:t xml:space="preserve"> </w:t>
      </w:r>
      <w:r w:rsidR="00EA3706" w:rsidRPr="00623F44">
        <w:rPr>
          <w:rFonts w:ascii="Sylfaen" w:hAnsi="Sylfaen"/>
          <w:sz w:val="20"/>
          <w:lang w:val="ka-GE"/>
        </w:rPr>
        <w:t xml:space="preserve">კონფლიქტს. თუ ჩნდება </w:t>
      </w:r>
      <w:r w:rsidR="00970851" w:rsidRPr="00623F44">
        <w:rPr>
          <w:rFonts w:ascii="Sylfaen" w:hAnsi="Sylfaen"/>
          <w:sz w:val="20"/>
          <w:lang w:val="ka-GE"/>
        </w:rPr>
        <w:t xml:space="preserve">ან უნდა გაჩნდეს </w:t>
      </w:r>
      <w:r w:rsidR="00EA3706" w:rsidRPr="00623F44">
        <w:rPr>
          <w:rFonts w:ascii="Sylfaen" w:hAnsi="Sylfaen"/>
          <w:sz w:val="20"/>
          <w:lang w:val="ka-GE"/>
        </w:rPr>
        <w:t>ინტერესთა კონფლიქტი</w:t>
      </w:r>
      <w:r w:rsidR="00970851" w:rsidRPr="00623F44">
        <w:rPr>
          <w:rFonts w:ascii="Sylfaen" w:hAnsi="Sylfaen"/>
          <w:sz w:val="20"/>
          <w:lang w:val="ka-GE"/>
        </w:rPr>
        <w:t>, დაინტერესებულმა მხარეებმა უნდა გააფრთხილონ FILA-ს აღმასრულებელი კომიტეტი, რომელიც მიიღებს საჭირო ზომებს.</w:t>
      </w:r>
    </w:p>
    <w:p w:rsidR="00DC459C" w:rsidRPr="00623F44" w:rsidRDefault="00AD7489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623F44">
        <w:rPr>
          <w:lang w:val="ka-GE"/>
        </w:rPr>
        <w:pict>
          <v:shape id="_x0000_s1028" type="#_x0000_t75" style="position:absolute;margin-left:0;margin-top:0;width:595.2pt;height:833.85pt;z-index:-7912;mso-position-horizontal-relative:page;mso-position-vertical-relative:page">
            <v:imagedata r:id="rId6" o:title=""/>
            <w10:wrap anchorx="page" anchory="page"/>
          </v:shape>
        </w:pict>
      </w:r>
    </w:p>
    <w:p w:rsidR="00DC459C" w:rsidRPr="00623F44" w:rsidRDefault="00594024" w:rsidP="00594024">
      <w:pPr>
        <w:pStyle w:val="ListParagraph"/>
        <w:numPr>
          <w:ilvl w:val="1"/>
          <w:numId w:val="1"/>
        </w:numPr>
        <w:tabs>
          <w:tab w:val="left" w:pos="1026"/>
        </w:tabs>
        <w:spacing w:before="119"/>
        <w:ind w:right="123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Pr="00623F44">
        <w:rPr>
          <w:rFonts w:ascii="Sylfaen" w:hAnsi="Sylfaen"/>
          <w:sz w:val="20"/>
          <w:lang w:val="ka-GE"/>
        </w:rPr>
        <w:t>-ს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მხარეებმა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უნდა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შეასრულონ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თავიანთი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მისიები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გულდასმით და ფრთხილად</w:t>
      </w:r>
      <w:r w:rsidRPr="00623F44">
        <w:rPr>
          <w:rFonts w:ascii="Arial"/>
          <w:sz w:val="20"/>
          <w:lang w:val="ka-GE"/>
        </w:rPr>
        <w:t xml:space="preserve">. </w:t>
      </w:r>
      <w:r w:rsidRPr="00623F44">
        <w:rPr>
          <w:rFonts w:ascii="Sylfaen" w:hAnsi="Sylfaen" w:cs="Sylfaen"/>
          <w:sz w:val="20"/>
          <w:lang w:val="ka-GE"/>
        </w:rPr>
        <w:t>ისინი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თავს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შეიკავებენ</w:t>
      </w:r>
      <w:r w:rsidRPr="00623F44">
        <w:rPr>
          <w:rFonts w:ascii="Arial"/>
          <w:sz w:val="20"/>
          <w:lang w:val="ka-GE"/>
        </w:rPr>
        <w:t xml:space="preserve"> </w:t>
      </w:r>
      <w:r w:rsidR="001417C1" w:rsidRPr="00623F44">
        <w:rPr>
          <w:rFonts w:ascii="Sylfaen" w:hAnsi="Sylfaen"/>
          <w:sz w:val="20"/>
          <w:lang w:val="ka-GE"/>
        </w:rPr>
        <w:t xml:space="preserve">ისეთი </w:t>
      </w:r>
      <w:r w:rsidR="002E2739" w:rsidRPr="00623F44">
        <w:rPr>
          <w:rFonts w:ascii="Sylfaen" w:hAnsi="Sylfaen" w:cs="Sylfaen"/>
          <w:sz w:val="20"/>
          <w:lang w:val="ka-GE"/>
        </w:rPr>
        <w:t>საქციელისგან</w:t>
      </w:r>
      <w:r w:rsidRPr="00623F44">
        <w:rPr>
          <w:rFonts w:ascii="Arial"/>
          <w:sz w:val="20"/>
          <w:lang w:val="ka-GE"/>
        </w:rPr>
        <w:t xml:space="preserve">, </w:t>
      </w:r>
      <w:r w:rsidRPr="00623F44">
        <w:rPr>
          <w:rFonts w:ascii="Sylfaen" w:hAnsi="Sylfaen" w:cs="Sylfaen"/>
          <w:sz w:val="20"/>
          <w:lang w:val="ka-GE"/>
        </w:rPr>
        <w:t>რომელ</w:t>
      </w:r>
      <w:r w:rsidR="001417C1" w:rsidRPr="00623F44">
        <w:rPr>
          <w:rFonts w:ascii="Sylfaen" w:hAnsi="Sylfaen" w:cs="Sylfaen"/>
          <w:sz w:val="20"/>
          <w:lang w:val="ka-GE"/>
        </w:rPr>
        <w:t>მა</w:t>
      </w:r>
      <w:r w:rsidRPr="00623F44">
        <w:rPr>
          <w:rFonts w:ascii="Sylfaen" w:hAnsi="Sylfaen" w:cs="Sylfaen"/>
          <w:sz w:val="20"/>
          <w:lang w:val="ka-GE"/>
        </w:rPr>
        <w:t>ც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შეიძლება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ზიანი</w:t>
      </w:r>
      <w:r w:rsidRPr="00623F44">
        <w:rPr>
          <w:rFonts w:ascii="Arial"/>
          <w:sz w:val="20"/>
          <w:lang w:val="ka-GE"/>
        </w:rPr>
        <w:t xml:space="preserve"> </w:t>
      </w:r>
      <w:r w:rsidRPr="00623F44">
        <w:rPr>
          <w:rFonts w:ascii="Sylfaen" w:hAnsi="Sylfaen" w:cs="Sylfaen"/>
          <w:sz w:val="20"/>
          <w:lang w:val="ka-GE"/>
        </w:rPr>
        <w:t>მიაყენოს</w:t>
      </w:r>
      <w:r w:rsidRPr="00623F44">
        <w:rPr>
          <w:rFonts w:ascii="Arial"/>
          <w:sz w:val="20"/>
          <w:lang w:val="ka-GE"/>
        </w:rPr>
        <w:t xml:space="preserve"> FILA</w:t>
      </w:r>
      <w:r w:rsidR="001417C1" w:rsidRPr="00623F44">
        <w:rPr>
          <w:rFonts w:ascii="Sylfaen" w:hAnsi="Sylfaen"/>
          <w:sz w:val="20"/>
          <w:lang w:val="ka-GE"/>
        </w:rPr>
        <w:t xml:space="preserve">-ს </w:t>
      </w:r>
      <w:r w:rsidR="001417C1" w:rsidRPr="00623F44">
        <w:rPr>
          <w:rFonts w:ascii="Sylfaen" w:hAnsi="Sylfaen" w:cs="Sylfaen"/>
          <w:sz w:val="20"/>
          <w:lang w:val="ka-GE"/>
        </w:rPr>
        <w:t>რეპუტაციას</w:t>
      </w:r>
      <w:r w:rsidR="00AD7489" w:rsidRPr="00623F44">
        <w:rPr>
          <w:rFonts w:ascii="Arial"/>
          <w:sz w:val="20"/>
          <w:lang w:val="ka-GE"/>
        </w:rPr>
        <w:t>.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1417C1" w:rsidP="001417C1">
      <w:pPr>
        <w:pStyle w:val="ListParagraph"/>
        <w:numPr>
          <w:ilvl w:val="1"/>
          <w:numId w:val="1"/>
        </w:numPr>
        <w:tabs>
          <w:tab w:val="left" w:pos="1026"/>
        </w:tabs>
        <w:ind w:right="124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Pr="00623F44">
        <w:rPr>
          <w:rFonts w:ascii="Sylfaen" w:hAnsi="Sylfaen"/>
          <w:sz w:val="20"/>
          <w:lang w:val="ka-GE"/>
        </w:rPr>
        <w:t xml:space="preserve">-ს მხარეებს არ უნდა ჰქონდეთ ვალდებულებები ისეთი კომპანიებისა თუ ადამიანების მიმართ, რომელთა საქმიანობა </w:t>
      </w:r>
      <w:r w:rsidR="007A5265" w:rsidRPr="00623F44">
        <w:rPr>
          <w:rFonts w:ascii="Sylfaen" w:hAnsi="Sylfaen"/>
          <w:sz w:val="20"/>
          <w:lang w:val="ka-GE"/>
        </w:rPr>
        <w:t>წინააღმდეგობაშია</w:t>
      </w:r>
      <w:r w:rsidRPr="00623F44">
        <w:rPr>
          <w:rFonts w:ascii="Sylfaen" w:hAnsi="Sylfaen"/>
          <w:sz w:val="20"/>
          <w:lang w:val="ka-GE"/>
        </w:rPr>
        <w:t xml:space="preserve"> ან შეიძ</w:t>
      </w:r>
      <w:r w:rsidR="007A5265" w:rsidRPr="00623F44">
        <w:rPr>
          <w:rFonts w:ascii="Sylfaen" w:hAnsi="Sylfaen"/>
          <w:sz w:val="20"/>
          <w:lang w:val="ka-GE"/>
        </w:rPr>
        <w:t>ლ</w:t>
      </w:r>
      <w:r w:rsidRPr="00623F44">
        <w:rPr>
          <w:rFonts w:ascii="Sylfaen" w:hAnsi="Sylfaen"/>
          <w:sz w:val="20"/>
          <w:lang w:val="ka-GE"/>
        </w:rPr>
        <w:t>ება</w:t>
      </w:r>
      <w:r w:rsidR="007A5265" w:rsidRPr="00623F44">
        <w:rPr>
          <w:rFonts w:ascii="Sylfaen" w:hAnsi="Sylfaen"/>
          <w:sz w:val="20"/>
          <w:lang w:val="ka-GE"/>
        </w:rPr>
        <w:t xml:space="preserve"> წინააღმდეგობაში მოვიდეს კონსტიტუციაში,</w:t>
      </w:r>
      <w:r w:rsidRPr="00623F44">
        <w:rPr>
          <w:rFonts w:ascii="Sylfaen" w:hAnsi="Sylfaen"/>
          <w:sz w:val="20"/>
          <w:lang w:val="ka-GE"/>
        </w:rPr>
        <w:t xml:space="preserve"> FILA-ს </w:t>
      </w:r>
      <w:r w:rsidR="007A5265" w:rsidRPr="00623F44">
        <w:rPr>
          <w:rFonts w:ascii="Sylfaen" w:hAnsi="Sylfaen"/>
          <w:sz w:val="20"/>
          <w:lang w:val="ka-GE"/>
        </w:rPr>
        <w:t xml:space="preserve">რეგულაციებსა და წინამდებარე კოდექსში </w:t>
      </w:r>
      <w:r w:rsidR="009B5E03" w:rsidRPr="00623F44">
        <w:rPr>
          <w:rFonts w:ascii="Sylfaen" w:hAnsi="Sylfaen"/>
          <w:sz w:val="20"/>
          <w:lang w:val="ka-GE"/>
        </w:rPr>
        <w:t>მოცემულ პრინციპებთან.</w:t>
      </w:r>
      <w:r w:rsidR="007A5265" w:rsidRPr="00623F44">
        <w:rPr>
          <w:rFonts w:ascii="Sylfaen" w:hAnsi="Sylfaen"/>
          <w:sz w:val="20"/>
          <w:lang w:val="ka-GE"/>
        </w:rPr>
        <w:t xml:space="preserve"> </w:t>
      </w:r>
    </w:p>
    <w:p w:rsidR="00DC459C" w:rsidRPr="00623F44" w:rsidRDefault="00DC459C">
      <w:pPr>
        <w:spacing w:before="10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AD7489" w:rsidP="00102AF6">
      <w:pPr>
        <w:pStyle w:val="ListParagraph"/>
        <w:numPr>
          <w:ilvl w:val="1"/>
          <w:numId w:val="1"/>
        </w:numPr>
        <w:tabs>
          <w:tab w:val="left" w:pos="1026"/>
        </w:tabs>
        <w:ind w:right="124"/>
        <w:jc w:val="both"/>
        <w:rPr>
          <w:rFonts w:ascii="Arial" w:eastAsia="Arial" w:hAnsi="Arial" w:cs="Arial"/>
          <w:sz w:val="20"/>
          <w:szCs w:val="20"/>
          <w:lang w:val="ka-GE"/>
        </w:rPr>
      </w:pPr>
      <w:bookmarkStart w:id="1" w:name="OLE_LINK3"/>
      <w:bookmarkStart w:id="2" w:name="OLE_LINK4"/>
      <w:r w:rsidRPr="00623F44">
        <w:rPr>
          <w:rFonts w:ascii="Arial"/>
          <w:sz w:val="20"/>
          <w:lang w:val="ka-GE"/>
        </w:rPr>
        <w:t>FILA</w:t>
      </w:r>
      <w:r w:rsidR="006166DD" w:rsidRPr="00623F44">
        <w:rPr>
          <w:rFonts w:ascii="Sylfaen" w:hAnsi="Sylfaen"/>
          <w:sz w:val="20"/>
          <w:lang w:val="ka-GE"/>
        </w:rPr>
        <w:t xml:space="preserve">-ს კომიტეტის </w:t>
      </w:r>
      <w:r w:rsidR="00FB1990" w:rsidRPr="00623F44">
        <w:rPr>
          <w:rFonts w:ascii="Sylfaen" w:hAnsi="Sylfaen"/>
          <w:sz w:val="20"/>
          <w:lang w:val="ka-GE"/>
        </w:rPr>
        <w:t>წევრებმა</w:t>
      </w:r>
      <w:r w:rsidR="006166DD" w:rsidRPr="00623F44">
        <w:rPr>
          <w:rFonts w:ascii="Sylfaen" w:hAnsi="Sylfaen"/>
          <w:sz w:val="20"/>
          <w:lang w:val="ka-GE"/>
        </w:rPr>
        <w:t xml:space="preserve"> ან ეროვნულ</w:t>
      </w:r>
      <w:r w:rsidR="00FB1990" w:rsidRPr="00623F44">
        <w:rPr>
          <w:rFonts w:ascii="Sylfaen" w:hAnsi="Sylfaen"/>
          <w:sz w:val="20"/>
          <w:lang w:val="ka-GE"/>
        </w:rPr>
        <w:t>მა</w:t>
      </w:r>
      <w:r w:rsidR="006166DD" w:rsidRPr="00623F44">
        <w:rPr>
          <w:rFonts w:ascii="Sylfaen" w:hAnsi="Sylfaen"/>
          <w:sz w:val="20"/>
          <w:lang w:val="ka-GE"/>
        </w:rPr>
        <w:t xml:space="preserve"> </w:t>
      </w:r>
      <w:r w:rsidR="00FB1990" w:rsidRPr="00623F44">
        <w:rPr>
          <w:rFonts w:ascii="Sylfaen" w:hAnsi="Sylfaen"/>
          <w:sz w:val="20"/>
          <w:lang w:val="ka-GE"/>
        </w:rPr>
        <w:t xml:space="preserve">ფედერაციებმა არ უნდა მისცენ ან მიიღონ </w:t>
      </w:r>
      <w:r w:rsidR="00794724" w:rsidRPr="00623F44">
        <w:rPr>
          <w:rFonts w:ascii="Sylfaen" w:hAnsi="Sylfaen"/>
          <w:sz w:val="20"/>
          <w:lang w:val="ka-GE"/>
        </w:rPr>
        <w:t>რწმუნებულები ხმის მიცემისას.</w:t>
      </w:r>
      <w:bookmarkEnd w:id="1"/>
      <w:bookmarkEnd w:id="2"/>
    </w:p>
    <w:p w:rsidR="00794724" w:rsidRPr="00623F44" w:rsidRDefault="00794724" w:rsidP="00794724">
      <w:pPr>
        <w:tabs>
          <w:tab w:val="left" w:pos="1026"/>
        </w:tabs>
        <w:ind w:right="124"/>
        <w:jc w:val="both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11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794724">
      <w:pPr>
        <w:pStyle w:val="Heading1"/>
        <w:numPr>
          <w:ilvl w:val="0"/>
          <w:numId w:val="1"/>
        </w:numPr>
        <w:tabs>
          <w:tab w:val="left" w:pos="374"/>
        </w:tabs>
        <w:ind w:left="373" w:hanging="255"/>
        <w:rPr>
          <w:b w:val="0"/>
          <w:bCs w:val="0"/>
          <w:u w:val="none"/>
          <w:lang w:val="ka-GE"/>
        </w:rPr>
      </w:pPr>
      <w:r w:rsidRPr="00623F44">
        <w:rPr>
          <w:rFonts w:ascii="Sylfaen" w:hAnsi="Sylfaen"/>
          <w:u w:val="thick" w:color="000000"/>
          <w:lang w:val="ka-GE"/>
        </w:rPr>
        <w:t>რესურსები</w:t>
      </w:r>
    </w:p>
    <w:p w:rsidR="00DC459C" w:rsidRPr="00623F44" w:rsidRDefault="00DC459C">
      <w:pPr>
        <w:spacing w:before="8"/>
        <w:rPr>
          <w:rFonts w:ascii="Arial" w:eastAsia="Arial" w:hAnsi="Arial" w:cs="Arial"/>
          <w:b/>
          <w:bCs/>
          <w:sz w:val="13"/>
          <w:szCs w:val="13"/>
          <w:lang w:val="ka-GE"/>
        </w:rPr>
      </w:pPr>
    </w:p>
    <w:p w:rsidR="00DC459C" w:rsidRPr="00623F44" w:rsidRDefault="00794724" w:rsidP="00794724">
      <w:pPr>
        <w:pStyle w:val="ListParagraph"/>
        <w:numPr>
          <w:ilvl w:val="1"/>
          <w:numId w:val="1"/>
        </w:numPr>
        <w:tabs>
          <w:tab w:val="left" w:pos="1026"/>
        </w:tabs>
        <w:spacing w:before="74"/>
        <w:ind w:right="128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Pr="00623F44">
        <w:rPr>
          <w:rFonts w:ascii="Sylfaen" w:hAnsi="Sylfaen"/>
          <w:sz w:val="20"/>
          <w:lang w:val="ka-GE"/>
        </w:rPr>
        <w:t xml:space="preserve">-ს კუთვნილი </w:t>
      </w:r>
      <w:r w:rsidR="00AF2C5C" w:rsidRPr="00623F44">
        <w:rPr>
          <w:rFonts w:ascii="Sylfaen" w:hAnsi="Sylfaen"/>
          <w:sz w:val="20"/>
          <w:lang w:val="ka-GE"/>
        </w:rPr>
        <w:t>რესურსები უნდა იქნეს გამოყენებული მხოლოდ ჭიდაობისა და მასთან დაკავშირებულ დისციპლინებთან</w:t>
      </w:r>
      <w:r w:rsidR="00AD7489" w:rsidRPr="00623F44">
        <w:rPr>
          <w:rFonts w:ascii="Arial"/>
          <w:sz w:val="20"/>
          <w:lang w:val="ka-GE"/>
        </w:rPr>
        <w:t>.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2A7205" w:rsidP="002A7205">
      <w:pPr>
        <w:pStyle w:val="ListParagraph"/>
        <w:numPr>
          <w:ilvl w:val="1"/>
          <w:numId w:val="1"/>
        </w:numPr>
        <w:tabs>
          <w:tab w:val="left" w:pos="1026"/>
        </w:tabs>
        <w:ind w:right="115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Pr="00623F44">
        <w:rPr>
          <w:rFonts w:ascii="Sylfaen" w:hAnsi="Sylfaen"/>
          <w:sz w:val="20"/>
          <w:lang w:val="ka-GE"/>
        </w:rPr>
        <w:t xml:space="preserve">-ს მხარეების კუთვნილი შემოსავლები და ხარჯები უნდა გამოქვეყნდეს </w:t>
      </w:r>
      <w:r w:rsidR="00900879" w:rsidRPr="00623F44">
        <w:rPr>
          <w:rFonts w:ascii="Sylfaen" w:hAnsi="Sylfaen"/>
          <w:sz w:val="20"/>
          <w:lang w:val="ka-GE"/>
        </w:rPr>
        <w:t>წესების დაცვით</w:t>
      </w:r>
      <w:r w:rsidRPr="00623F44">
        <w:rPr>
          <w:rFonts w:ascii="Sylfaen" w:hAnsi="Sylfaen"/>
          <w:sz w:val="20"/>
          <w:lang w:val="ka-GE"/>
        </w:rPr>
        <w:t xml:space="preserve"> მათ</w:t>
      </w:r>
      <w:r w:rsidR="00900879" w:rsidRPr="00623F44">
        <w:rPr>
          <w:rFonts w:ascii="Sylfaen" w:hAnsi="Sylfaen"/>
          <w:sz w:val="20"/>
          <w:lang w:val="ka-GE"/>
        </w:rPr>
        <w:t>ი</w:t>
      </w:r>
      <w:r w:rsidRPr="00623F44">
        <w:rPr>
          <w:rFonts w:ascii="Sylfaen" w:hAnsi="Sylfaen"/>
          <w:sz w:val="20"/>
          <w:lang w:val="ka-GE"/>
        </w:rPr>
        <w:t xml:space="preserve"> ბუღალტრული აღრიცხვის წიგნაკებში</w:t>
      </w:r>
      <w:r w:rsidR="00AD7489" w:rsidRPr="00623F44">
        <w:rPr>
          <w:rFonts w:ascii="Arial"/>
          <w:sz w:val="20"/>
          <w:lang w:val="ka-GE"/>
        </w:rPr>
        <w:t>.</w:t>
      </w:r>
      <w:r w:rsidR="00A222E9" w:rsidRPr="00623F44">
        <w:rPr>
          <w:rFonts w:ascii="Sylfaen" w:hAnsi="Sylfaen"/>
          <w:sz w:val="20"/>
          <w:lang w:val="ka-GE"/>
        </w:rPr>
        <w:t xml:space="preserve"> ისინი შემდგომში წარმოადგენენ აუდიტის საგანს, განხორციელებულს დამოუკიდებელი ანგარიშით.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AD7489" w:rsidP="0057486E">
      <w:pPr>
        <w:pStyle w:val="ListParagraph"/>
        <w:numPr>
          <w:ilvl w:val="1"/>
          <w:numId w:val="1"/>
        </w:numPr>
        <w:tabs>
          <w:tab w:val="left" w:pos="1026"/>
        </w:tabs>
        <w:ind w:right="114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="00A222E9" w:rsidRPr="00623F44">
        <w:rPr>
          <w:rFonts w:ascii="Sylfaen" w:hAnsi="Sylfaen"/>
          <w:sz w:val="20"/>
          <w:lang w:val="ka-GE"/>
        </w:rPr>
        <w:t xml:space="preserve">-ს მხარეები </w:t>
      </w:r>
      <w:r w:rsidR="00CF379E" w:rsidRPr="00623F44">
        <w:rPr>
          <w:rFonts w:ascii="Sylfaen" w:hAnsi="Sylfaen"/>
          <w:sz w:val="20"/>
          <w:lang w:val="ka-GE"/>
        </w:rPr>
        <w:t>აღიარებენ</w:t>
      </w:r>
      <w:r w:rsidR="00A45B7A" w:rsidRPr="00623F44">
        <w:rPr>
          <w:rFonts w:ascii="Sylfaen" w:hAnsi="Sylfaen"/>
          <w:sz w:val="20"/>
          <w:lang w:val="ka-GE"/>
        </w:rPr>
        <w:t xml:space="preserve"> </w:t>
      </w:r>
      <w:r w:rsidR="00A45B7A" w:rsidRPr="00623F44">
        <w:rPr>
          <w:rFonts w:ascii="Sylfaen" w:hAnsi="Sylfaen"/>
          <w:sz w:val="20"/>
          <w:lang w:val="ka-GE"/>
        </w:rPr>
        <w:t xml:space="preserve">მსოფლიო და კონტინენტური ჩემპიონატების </w:t>
      </w:r>
      <w:r w:rsidR="00CF379E" w:rsidRPr="00623F44">
        <w:rPr>
          <w:rFonts w:ascii="Sylfaen" w:hAnsi="Sylfaen"/>
          <w:sz w:val="20"/>
          <w:lang w:val="ka-GE"/>
        </w:rPr>
        <w:t>განვითარებაში შეტანილი წვლილის</w:t>
      </w:r>
      <w:r w:rsidR="00A45B7A" w:rsidRPr="00623F44">
        <w:rPr>
          <w:rFonts w:ascii="Sylfaen" w:hAnsi="Sylfaen"/>
          <w:sz w:val="20"/>
          <w:lang w:val="ka-GE"/>
        </w:rPr>
        <w:t xml:space="preserve">ა და </w:t>
      </w:r>
      <w:r w:rsidR="007B5E32" w:rsidRPr="00623F44">
        <w:rPr>
          <w:rFonts w:ascii="Sylfaen" w:hAnsi="Sylfaen"/>
          <w:sz w:val="20"/>
          <w:lang w:val="ka-GE"/>
        </w:rPr>
        <w:t>გავლენი</w:t>
      </w:r>
      <w:r w:rsidR="00A45B7A" w:rsidRPr="00623F44">
        <w:rPr>
          <w:rFonts w:ascii="Sylfaen" w:hAnsi="Sylfaen"/>
          <w:sz w:val="20"/>
          <w:lang w:val="ka-GE"/>
        </w:rPr>
        <w:t>ს</w:t>
      </w:r>
      <w:r w:rsidR="00CF379E" w:rsidRPr="00623F44">
        <w:rPr>
          <w:rFonts w:ascii="Sylfaen" w:hAnsi="Sylfaen"/>
          <w:sz w:val="20"/>
          <w:lang w:val="ka-GE"/>
        </w:rPr>
        <w:t xml:space="preserve"> მნიშვნელობას</w:t>
      </w:r>
      <w:r w:rsidR="00A45B7A" w:rsidRPr="00623F44">
        <w:rPr>
          <w:rFonts w:ascii="Sylfaen" w:hAnsi="Sylfaen"/>
          <w:sz w:val="20"/>
          <w:lang w:val="ka-GE"/>
        </w:rPr>
        <w:t xml:space="preserve"> მაუწყებლობების, სპონსორების, პარტნიორებისა და სპორტული </w:t>
      </w:r>
      <w:r w:rsidR="007B5E32" w:rsidRPr="00623F44">
        <w:rPr>
          <w:rFonts w:ascii="Sylfaen" w:hAnsi="Sylfaen"/>
          <w:sz w:val="20"/>
          <w:lang w:val="ka-GE"/>
        </w:rPr>
        <w:t>ღონისძიებებისადმი</w:t>
      </w:r>
      <w:r w:rsidR="00A45B7A" w:rsidRPr="00623F44">
        <w:rPr>
          <w:rFonts w:ascii="Sylfaen" w:hAnsi="Sylfaen"/>
          <w:sz w:val="20"/>
          <w:lang w:val="ka-GE"/>
        </w:rPr>
        <w:t xml:space="preserve"> სხვა </w:t>
      </w:r>
      <w:r w:rsidR="007B5E32" w:rsidRPr="00623F44">
        <w:rPr>
          <w:rFonts w:ascii="Sylfaen" w:hAnsi="Sylfaen"/>
          <w:sz w:val="20"/>
          <w:lang w:val="ka-GE"/>
        </w:rPr>
        <w:t>მხარდამჭერების მეშვეობით</w:t>
      </w:r>
      <w:r w:rsidRPr="00623F44">
        <w:rPr>
          <w:rFonts w:ascii="Arial"/>
          <w:sz w:val="20"/>
          <w:lang w:val="ka-GE"/>
        </w:rPr>
        <w:t>.</w:t>
      </w:r>
      <w:r w:rsidR="009B1A70" w:rsidRPr="00623F44">
        <w:rPr>
          <w:rFonts w:ascii="Sylfaen" w:hAnsi="Sylfaen"/>
          <w:sz w:val="20"/>
          <w:lang w:val="ka-GE"/>
        </w:rPr>
        <w:t xml:space="preserve"> ამის მიუხედავად, მათი </w:t>
      </w:r>
      <w:r w:rsidR="002E2739" w:rsidRPr="00623F44">
        <w:rPr>
          <w:rFonts w:ascii="Sylfaen" w:hAnsi="Sylfaen"/>
          <w:sz w:val="20"/>
          <w:lang w:val="ka-GE"/>
        </w:rPr>
        <w:t>საქციელი</w:t>
      </w:r>
      <w:r w:rsidR="009B1A70" w:rsidRPr="00623F44">
        <w:rPr>
          <w:rFonts w:ascii="Sylfaen" w:hAnsi="Sylfaen"/>
          <w:sz w:val="20"/>
          <w:lang w:val="ka-GE"/>
        </w:rPr>
        <w:t xml:space="preserve"> უნდა იყოს თავსებადი</w:t>
      </w:r>
      <w:r w:rsidR="0042511C" w:rsidRPr="00623F44">
        <w:rPr>
          <w:rFonts w:ascii="Sylfaen" w:hAnsi="Sylfaen"/>
          <w:sz w:val="20"/>
          <w:lang w:val="ka-GE"/>
        </w:rPr>
        <w:t xml:space="preserve"> </w:t>
      </w:r>
      <w:r w:rsidR="009B1A70" w:rsidRPr="00623F44">
        <w:rPr>
          <w:rFonts w:ascii="Sylfaen" w:hAnsi="Sylfaen"/>
          <w:sz w:val="20"/>
          <w:lang w:val="ka-GE"/>
        </w:rPr>
        <w:t>FILA-ს კონსტიტუციაში, რეგულაციებსა და წინამდებარე კოდექსში</w:t>
      </w:r>
      <w:r w:rsidR="0042511C" w:rsidRPr="00623F44">
        <w:rPr>
          <w:rFonts w:ascii="Sylfaen" w:hAnsi="Sylfaen"/>
          <w:sz w:val="20"/>
          <w:lang w:val="ka-GE"/>
        </w:rPr>
        <w:t xml:space="preserve"> მოცემულ </w:t>
      </w:r>
      <w:r w:rsidR="0042511C" w:rsidRPr="00623F44">
        <w:rPr>
          <w:rFonts w:ascii="Sylfaen" w:hAnsi="Sylfaen"/>
          <w:sz w:val="20"/>
          <w:lang w:val="ka-GE"/>
        </w:rPr>
        <w:t>ჭიდაობის წესებთან და პრინციპებთან</w:t>
      </w:r>
      <w:r w:rsidR="0042511C" w:rsidRPr="00623F44">
        <w:rPr>
          <w:rFonts w:ascii="Sylfaen" w:hAnsi="Sylfaen"/>
          <w:sz w:val="20"/>
          <w:lang w:val="ka-GE"/>
        </w:rPr>
        <w:t xml:space="preserve">. </w:t>
      </w:r>
      <w:r w:rsidR="002C4BAC" w:rsidRPr="00623F44">
        <w:rPr>
          <w:rFonts w:ascii="Sylfaen" w:hAnsi="Sylfaen"/>
          <w:sz w:val="20"/>
          <w:lang w:val="ka-GE"/>
        </w:rPr>
        <w:t>მათ არ უნდა შეუშალონ ხელი</w:t>
      </w:r>
      <w:r w:rsidR="0042511C" w:rsidRPr="00623F44">
        <w:rPr>
          <w:rFonts w:ascii="Sylfaen" w:hAnsi="Sylfaen"/>
          <w:sz w:val="20"/>
          <w:lang w:val="ka-GE"/>
        </w:rPr>
        <w:t xml:space="preserve"> აწ მომუშავე სპორტულ დაწესებულებებს</w:t>
      </w:r>
      <w:r w:rsidR="009B1A70" w:rsidRPr="00623F44">
        <w:rPr>
          <w:rFonts w:ascii="Sylfaen" w:hAnsi="Sylfaen"/>
          <w:sz w:val="20"/>
          <w:lang w:val="ka-GE"/>
        </w:rPr>
        <w:t>.</w:t>
      </w:r>
      <w:r w:rsidR="002C4BAC" w:rsidRPr="00623F44">
        <w:rPr>
          <w:rFonts w:ascii="Sylfaen" w:hAnsi="Sylfaen"/>
          <w:sz w:val="20"/>
          <w:lang w:val="ka-GE"/>
        </w:rPr>
        <w:t xml:space="preserve"> ჩემპიონატების ორგანიზება და მართვა</w:t>
      </w:r>
      <w:r w:rsidR="0057486E" w:rsidRPr="00623F44">
        <w:rPr>
          <w:rFonts w:ascii="Sylfaen" w:hAnsi="Sylfaen"/>
          <w:sz w:val="20"/>
          <w:lang w:val="ka-GE"/>
        </w:rPr>
        <w:t xml:space="preserve"> არის მხოლოდ FILA-ს საქმიანობა. 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8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2D6D95" w:rsidP="002D6D95">
      <w:pPr>
        <w:pStyle w:val="Heading1"/>
        <w:numPr>
          <w:ilvl w:val="0"/>
          <w:numId w:val="1"/>
        </w:numPr>
        <w:tabs>
          <w:tab w:val="left" w:pos="374"/>
        </w:tabs>
        <w:rPr>
          <w:b w:val="0"/>
          <w:bCs w:val="0"/>
          <w:u w:val="none"/>
          <w:lang w:val="ka-GE"/>
        </w:rPr>
      </w:pPr>
      <w:r w:rsidRPr="00623F44">
        <w:rPr>
          <w:rFonts w:ascii="Sylfaen" w:hAnsi="Sylfaen" w:cs="Sylfaen"/>
          <w:u w:val="thick" w:color="000000"/>
          <w:lang w:val="ka-GE"/>
        </w:rPr>
        <w:t>კანდიდატურები</w:t>
      </w:r>
    </w:p>
    <w:p w:rsidR="00DC459C" w:rsidRPr="00623F44" w:rsidRDefault="00DC459C">
      <w:pPr>
        <w:spacing w:before="10"/>
        <w:rPr>
          <w:rFonts w:ascii="Arial" w:eastAsia="Arial" w:hAnsi="Arial" w:cs="Arial"/>
          <w:b/>
          <w:bCs/>
          <w:sz w:val="13"/>
          <w:szCs w:val="13"/>
          <w:lang w:val="ka-GE"/>
        </w:rPr>
      </w:pPr>
    </w:p>
    <w:p w:rsidR="00DB1834" w:rsidRPr="00623F44" w:rsidRDefault="002D6D95">
      <w:pPr>
        <w:pStyle w:val="BodyText"/>
        <w:spacing w:before="74"/>
        <w:ind w:left="118" w:right="120" w:firstLine="0"/>
        <w:jc w:val="both"/>
        <w:rPr>
          <w:rFonts w:ascii="Sylfaen" w:hAnsi="Sylfaen"/>
          <w:lang w:val="ka-GE"/>
        </w:rPr>
      </w:pPr>
      <w:r w:rsidRPr="00623F44">
        <w:rPr>
          <w:rFonts w:ascii="Sylfaen" w:hAnsi="Sylfaen"/>
          <w:lang w:val="ka-GE"/>
        </w:rPr>
        <w:t>ეროვნული ფედერაციები, რომლებიც არიან ჩემპიონატის ორგანიზების კანდიდატურები, სკრუპულოზურად უნდა სცენ პატივი FILA-ს მიერ გამოქვეყნებულ ორგანიზების რეგულაციე</w:t>
      </w:r>
      <w:r w:rsidR="00560B12" w:rsidRPr="00623F44">
        <w:rPr>
          <w:rFonts w:ascii="Sylfaen" w:hAnsi="Sylfaen"/>
          <w:lang w:val="ka-GE"/>
        </w:rPr>
        <w:t>ბსა და განრიგის პირობებ</w:t>
      </w:r>
      <w:r w:rsidR="00322EFA" w:rsidRPr="00623F44">
        <w:rPr>
          <w:rFonts w:ascii="Sylfaen" w:hAnsi="Sylfaen"/>
          <w:lang w:val="ka-GE"/>
        </w:rPr>
        <w:t>ი</w:t>
      </w:r>
      <w:r w:rsidR="00560B12" w:rsidRPr="00623F44">
        <w:rPr>
          <w:rFonts w:ascii="Sylfaen" w:hAnsi="Sylfaen"/>
          <w:lang w:val="ka-GE"/>
        </w:rPr>
        <w:t>ს</w:t>
      </w:r>
      <w:r w:rsidR="00322EFA" w:rsidRPr="00623F44">
        <w:rPr>
          <w:rFonts w:ascii="Sylfaen" w:hAnsi="Sylfaen"/>
          <w:lang w:val="ka-GE"/>
        </w:rPr>
        <w:t xml:space="preserve"> მოთხოვნებს</w:t>
      </w:r>
      <w:r w:rsidR="00560B12" w:rsidRPr="00623F44">
        <w:rPr>
          <w:rFonts w:ascii="Sylfaen" w:hAnsi="Sylfaen"/>
          <w:lang w:val="ka-GE"/>
        </w:rPr>
        <w:t>.</w:t>
      </w:r>
      <w:r w:rsidR="00322EFA" w:rsidRPr="00623F44">
        <w:rPr>
          <w:rFonts w:ascii="Sylfaen" w:hAnsi="Sylfaen"/>
          <w:lang w:val="ka-GE"/>
        </w:rPr>
        <w:t xml:space="preserve"> ეროვნული ფედერაციები, რომელთაც აქვთ სურვილი </w:t>
      </w:r>
      <w:r w:rsidR="007447AC" w:rsidRPr="00623F44">
        <w:rPr>
          <w:rFonts w:ascii="Sylfaen" w:hAnsi="Sylfaen"/>
          <w:lang w:val="ka-GE"/>
        </w:rPr>
        <w:t>მოიპოვონ ჩემპიონატის ორგანიზების უფლება,</w:t>
      </w:r>
      <w:r w:rsidR="002E2739" w:rsidRPr="00623F44">
        <w:rPr>
          <w:rFonts w:ascii="Sylfaen" w:hAnsi="Sylfaen"/>
          <w:lang w:val="ka-GE"/>
        </w:rPr>
        <w:t xml:space="preserve"> თავი უნდა შეიკავონ ორგანიზების მესამე პირზე გადაცემისგან, რომლის მიზანია ფინანსური ან პოლიტიკური სარგებლის მიღება, რადგან ამგვარი საქციელი</w:t>
      </w:r>
      <w:r w:rsidR="007447AC" w:rsidRPr="00623F44">
        <w:rPr>
          <w:rFonts w:ascii="Sylfaen" w:hAnsi="Sylfaen"/>
          <w:lang w:val="ka-GE"/>
        </w:rPr>
        <w:t xml:space="preserve"> </w:t>
      </w:r>
      <w:r w:rsidR="00251EF6" w:rsidRPr="00623F44">
        <w:rPr>
          <w:rFonts w:ascii="Sylfaen" w:hAnsi="Sylfaen"/>
          <w:lang w:val="ka-GE"/>
        </w:rPr>
        <w:t>არ შეესაბამება ორგანიზების წესებსა და განრიგის პირობებს.</w:t>
      </w:r>
    </w:p>
    <w:p w:rsidR="00DB1834" w:rsidRPr="00623F44" w:rsidRDefault="00DB1834">
      <w:pPr>
        <w:pStyle w:val="BodyText"/>
        <w:spacing w:before="74"/>
        <w:ind w:left="118" w:right="120" w:firstLine="0"/>
        <w:jc w:val="both"/>
        <w:rPr>
          <w:rFonts w:ascii="Sylfaen" w:hAnsi="Sylfaen"/>
          <w:lang w:val="ka-GE"/>
        </w:rPr>
      </w:pPr>
    </w:p>
    <w:p w:rsidR="00DB1834" w:rsidRPr="00623F44" w:rsidRDefault="00DB1834">
      <w:pPr>
        <w:pStyle w:val="BodyText"/>
        <w:spacing w:before="74"/>
        <w:ind w:left="118" w:right="120" w:firstLine="0"/>
        <w:jc w:val="both"/>
        <w:rPr>
          <w:rFonts w:ascii="Sylfaen" w:hAnsi="Sylfaen"/>
          <w:lang w:val="ka-GE"/>
        </w:rPr>
      </w:pPr>
    </w:p>
    <w:p w:rsidR="00DB1834" w:rsidRPr="00623F44" w:rsidRDefault="00DB1834">
      <w:pPr>
        <w:pStyle w:val="BodyText"/>
        <w:spacing w:before="74"/>
        <w:ind w:left="118" w:right="120" w:firstLine="0"/>
        <w:jc w:val="both"/>
        <w:rPr>
          <w:rFonts w:ascii="Sylfaen" w:hAnsi="Sylfaen"/>
          <w:lang w:val="ka-GE"/>
        </w:rPr>
      </w:pPr>
    </w:p>
    <w:p w:rsidR="00DB1834" w:rsidRPr="00623F44" w:rsidRDefault="00DB1834">
      <w:pPr>
        <w:pStyle w:val="BodyText"/>
        <w:spacing w:before="74"/>
        <w:ind w:left="118" w:right="120" w:firstLine="0"/>
        <w:jc w:val="both"/>
        <w:rPr>
          <w:rFonts w:ascii="Sylfaen" w:hAnsi="Sylfaen"/>
          <w:lang w:val="ka-GE"/>
        </w:rPr>
      </w:pPr>
    </w:p>
    <w:p w:rsidR="00DC459C" w:rsidRPr="00623F44" w:rsidRDefault="00560B12">
      <w:pPr>
        <w:pStyle w:val="BodyText"/>
        <w:spacing w:before="74"/>
        <w:ind w:left="118" w:right="120" w:firstLine="0"/>
        <w:jc w:val="both"/>
        <w:rPr>
          <w:rFonts w:ascii="Sylfaen" w:hAnsi="Sylfaen"/>
          <w:lang w:val="ka-GE"/>
        </w:rPr>
      </w:pPr>
      <w:r w:rsidRPr="00623F44">
        <w:rPr>
          <w:rFonts w:ascii="Sylfaen" w:hAnsi="Sylfaen"/>
          <w:lang w:val="ka-GE"/>
        </w:rPr>
        <w:t xml:space="preserve"> 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11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251EF6">
      <w:pPr>
        <w:pStyle w:val="Heading1"/>
        <w:numPr>
          <w:ilvl w:val="0"/>
          <w:numId w:val="1"/>
        </w:numPr>
        <w:tabs>
          <w:tab w:val="left" w:pos="362"/>
        </w:tabs>
        <w:ind w:left="361" w:hanging="243"/>
        <w:jc w:val="both"/>
        <w:rPr>
          <w:b w:val="0"/>
          <w:bCs w:val="0"/>
          <w:u w:val="none"/>
          <w:lang w:val="ka-GE"/>
        </w:rPr>
      </w:pPr>
      <w:r w:rsidRPr="00623F44">
        <w:rPr>
          <w:rFonts w:ascii="Sylfaen" w:hAnsi="Sylfaen"/>
          <w:u w:val="thick" w:color="000000"/>
          <w:lang w:val="ka-GE"/>
        </w:rPr>
        <w:t>ურთიერთობები სახელმწიფოებთან</w:t>
      </w:r>
    </w:p>
    <w:p w:rsidR="00DC459C" w:rsidRPr="00623F44" w:rsidRDefault="00DC459C">
      <w:pPr>
        <w:spacing w:before="8"/>
        <w:rPr>
          <w:rFonts w:ascii="Arial" w:eastAsia="Arial" w:hAnsi="Arial" w:cs="Arial"/>
          <w:b/>
          <w:bCs/>
          <w:sz w:val="13"/>
          <w:szCs w:val="13"/>
          <w:lang w:val="ka-GE"/>
        </w:rPr>
      </w:pPr>
    </w:p>
    <w:p w:rsidR="00DC459C" w:rsidRPr="00623F44" w:rsidRDefault="00AD7489">
      <w:pPr>
        <w:pStyle w:val="ListParagraph"/>
        <w:numPr>
          <w:ilvl w:val="1"/>
          <w:numId w:val="1"/>
        </w:numPr>
        <w:tabs>
          <w:tab w:val="left" w:pos="1026"/>
        </w:tabs>
        <w:spacing w:before="74"/>
        <w:ind w:right="123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="00DB1834" w:rsidRPr="00623F44">
        <w:rPr>
          <w:rFonts w:ascii="Sylfaen" w:hAnsi="Sylfaen"/>
          <w:sz w:val="20"/>
          <w:lang w:val="ka-GE"/>
        </w:rPr>
        <w:t xml:space="preserve">-ს მხარეები შეეცდებიან ჰქონდეთ ჰარმონიული ურთიერთობები სახელმწიფო უწყებებთან ჩემპიონატების </w:t>
      </w:r>
      <w:r w:rsidR="00C902E5" w:rsidRPr="00623F44">
        <w:rPr>
          <w:rFonts w:ascii="Sylfaen" w:hAnsi="Sylfaen"/>
          <w:sz w:val="20"/>
          <w:lang w:val="ka-GE"/>
        </w:rPr>
        <w:t>უნივერსალურობის პრინციპისა და ნეიტრალიტეტის პოლიტიკის შესაბამისად</w:t>
      </w:r>
      <w:r w:rsidRPr="00623F44">
        <w:rPr>
          <w:rFonts w:ascii="Arial"/>
          <w:sz w:val="20"/>
          <w:lang w:val="ka-GE"/>
        </w:rPr>
        <w:t>.</w:t>
      </w:r>
      <w:r w:rsidR="00C902E5" w:rsidRPr="00623F44">
        <w:rPr>
          <w:rFonts w:ascii="Sylfaen" w:hAnsi="Sylfaen"/>
          <w:sz w:val="20"/>
          <w:lang w:val="ka-GE"/>
        </w:rPr>
        <w:t xml:space="preserve"> გარდა ამისა, </w:t>
      </w:r>
      <w:r w:rsidR="00D969A7" w:rsidRPr="00623F44">
        <w:rPr>
          <w:rFonts w:ascii="Sylfaen" w:hAnsi="Sylfaen"/>
          <w:sz w:val="20"/>
          <w:lang w:val="ka-GE"/>
        </w:rPr>
        <w:t xml:space="preserve">ინდივიდის </w:t>
      </w:r>
      <w:r w:rsidR="00C902E5" w:rsidRPr="00623F44">
        <w:rPr>
          <w:rFonts w:ascii="Sylfaen" w:hAnsi="Sylfaen"/>
          <w:sz w:val="20"/>
          <w:lang w:val="ka-GE"/>
        </w:rPr>
        <w:t>ჰუმანურობის, მეგობრობისა და პატივისცემის სული, რომე</w:t>
      </w:r>
      <w:r w:rsidR="00D969A7" w:rsidRPr="00623F44">
        <w:rPr>
          <w:rFonts w:ascii="Sylfaen" w:hAnsi="Sylfaen"/>
          <w:sz w:val="20"/>
          <w:lang w:val="ka-GE"/>
        </w:rPr>
        <w:t>ლმაც შთააგონა სპორტული მოძრაობა, მოითხოვს, რომ სახელმწიფოებ</w:t>
      </w:r>
      <w:r w:rsidR="005816ED" w:rsidRPr="00623F44">
        <w:rPr>
          <w:rFonts w:ascii="Sylfaen" w:hAnsi="Sylfaen"/>
          <w:sz w:val="20"/>
          <w:lang w:val="ka-GE"/>
        </w:rPr>
        <w:t>ის მთავრობებმა</w:t>
      </w:r>
      <w:r w:rsidR="00D969A7" w:rsidRPr="00623F44">
        <w:rPr>
          <w:rFonts w:ascii="Sylfaen" w:hAnsi="Sylfaen"/>
          <w:sz w:val="20"/>
          <w:lang w:val="ka-GE"/>
        </w:rPr>
        <w:t xml:space="preserve">, სადაც უნდა ჩატარდეს ჩემპიონატები, </w:t>
      </w:r>
      <w:r w:rsidR="00244834" w:rsidRPr="00623F44">
        <w:rPr>
          <w:rFonts w:ascii="Sylfaen" w:hAnsi="Sylfaen"/>
          <w:sz w:val="20"/>
          <w:lang w:val="ka-GE"/>
        </w:rPr>
        <w:t>პატივი</w:t>
      </w:r>
      <w:r w:rsidR="00D969A7" w:rsidRPr="00623F44">
        <w:rPr>
          <w:rFonts w:ascii="Sylfaen" w:hAnsi="Sylfaen"/>
          <w:sz w:val="20"/>
          <w:lang w:val="ka-GE"/>
        </w:rPr>
        <w:t xml:space="preserve"> სცენ</w:t>
      </w:r>
      <w:r w:rsidR="001C5EB0" w:rsidRPr="00623F44">
        <w:rPr>
          <w:rFonts w:ascii="Sylfaen" w:hAnsi="Sylfaen"/>
          <w:sz w:val="20"/>
          <w:lang w:val="ka-GE"/>
        </w:rPr>
        <w:t xml:space="preserve"> </w:t>
      </w:r>
      <w:r w:rsidR="001C5EB0" w:rsidRPr="00623F44">
        <w:rPr>
          <w:rFonts w:ascii="Arial"/>
          <w:sz w:val="20"/>
          <w:lang w:val="ka-GE"/>
        </w:rPr>
        <w:t>FILA</w:t>
      </w:r>
      <w:r w:rsidR="001C5EB0" w:rsidRPr="00623F44">
        <w:rPr>
          <w:rFonts w:ascii="Sylfaen" w:hAnsi="Sylfaen"/>
          <w:sz w:val="20"/>
          <w:lang w:val="ka-GE"/>
        </w:rPr>
        <w:t xml:space="preserve">-ს </w:t>
      </w:r>
      <w:r w:rsidR="001C5EB0" w:rsidRPr="00623F44">
        <w:rPr>
          <w:rFonts w:ascii="Sylfaen" w:hAnsi="Sylfaen"/>
          <w:sz w:val="20"/>
          <w:lang w:val="ka-GE"/>
        </w:rPr>
        <w:t xml:space="preserve">კონსტიტუციას, ორგანიზების რეგულაციებს, განრიგის პირობებსა და წინამდებარე კოდექს. </w:t>
      </w:r>
      <w:r w:rsidR="00D969A7" w:rsidRPr="00623F44">
        <w:rPr>
          <w:rFonts w:ascii="Sylfaen" w:hAnsi="Sylfaen"/>
          <w:sz w:val="20"/>
          <w:lang w:val="ka-GE"/>
        </w:rPr>
        <w:t xml:space="preserve"> 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AD7489">
      <w:pPr>
        <w:pStyle w:val="ListParagraph"/>
        <w:numPr>
          <w:ilvl w:val="1"/>
          <w:numId w:val="1"/>
        </w:numPr>
        <w:tabs>
          <w:tab w:val="left" w:pos="1026"/>
        </w:tabs>
        <w:ind w:right="117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="005816ED" w:rsidRPr="00623F44">
        <w:rPr>
          <w:rFonts w:ascii="Sylfaen" w:hAnsi="Sylfaen"/>
          <w:sz w:val="20"/>
          <w:lang w:val="ka-GE"/>
        </w:rPr>
        <w:t>-ს მხარეები თავისუფალნი არიან მონაწილეობა მიიღონ სახელმწიფოს საზოგადოებრივ ცხოვრებაში</w:t>
      </w:r>
      <w:r w:rsidR="00BD39C0" w:rsidRPr="00623F44">
        <w:rPr>
          <w:rFonts w:ascii="Sylfaen" w:hAnsi="Sylfaen"/>
          <w:sz w:val="20"/>
          <w:lang w:val="ka-GE"/>
        </w:rPr>
        <w:t>, რომელსაც ისინი ეკუთვნიან</w:t>
      </w:r>
      <w:r w:rsidRPr="00623F44">
        <w:rPr>
          <w:rFonts w:ascii="Arial"/>
          <w:sz w:val="20"/>
          <w:lang w:val="ka-GE"/>
        </w:rPr>
        <w:t>.</w:t>
      </w:r>
      <w:r w:rsidR="00BD39C0" w:rsidRPr="00623F44">
        <w:rPr>
          <w:rFonts w:ascii="Sylfaen" w:hAnsi="Sylfaen"/>
          <w:sz w:val="20"/>
          <w:lang w:val="ka-GE"/>
        </w:rPr>
        <w:t xml:space="preserve"> ა</w:t>
      </w:r>
      <w:r w:rsidR="00C4797D" w:rsidRPr="00623F44">
        <w:rPr>
          <w:rFonts w:ascii="Sylfaen" w:hAnsi="Sylfaen"/>
          <w:sz w:val="20"/>
          <w:lang w:val="ka-GE"/>
        </w:rPr>
        <w:t>მ</w:t>
      </w:r>
      <w:r w:rsidR="00BD39C0" w:rsidRPr="00623F44">
        <w:rPr>
          <w:rFonts w:ascii="Sylfaen" w:hAnsi="Sylfaen"/>
          <w:sz w:val="20"/>
          <w:lang w:val="ka-GE"/>
        </w:rPr>
        <w:t>ის მიუხედავად, მათ არ შეუძლიათ განახორციელონ აქტივობა ან მოახდინონ იდენტიფიცირება ისეთ იდეოლოგიასთან, რომელიც ეწინააღმდეგება კონსტიტუციაში ან წინამდებარე კოდექსში განსაზღვრულ პრინციპებსა და წესებს.</w:t>
      </w:r>
    </w:p>
    <w:p w:rsidR="00DC459C" w:rsidRPr="00623F44" w:rsidRDefault="00DC459C">
      <w:pPr>
        <w:spacing w:before="10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AD7489" w:rsidP="005E58E0">
      <w:pPr>
        <w:pStyle w:val="ListParagraph"/>
        <w:numPr>
          <w:ilvl w:val="1"/>
          <w:numId w:val="1"/>
        </w:numPr>
        <w:tabs>
          <w:tab w:val="left" w:pos="1026"/>
        </w:tabs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 w:rsidR="00C4797D" w:rsidRPr="00623F44">
        <w:rPr>
          <w:rFonts w:ascii="Sylfaen" w:hAnsi="Sylfaen"/>
          <w:sz w:val="20"/>
          <w:lang w:val="ka-GE"/>
        </w:rPr>
        <w:t>-ს მხარეები იზრუნებენ გარემოს დაცვაზე მათ მიერ ორგანიზებული ღონისძიებების დროს</w:t>
      </w:r>
      <w:r w:rsidRPr="00623F44">
        <w:rPr>
          <w:rFonts w:ascii="Arial"/>
          <w:sz w:val="20"/>
          <w:lang w:val="ka-GE"/>
        </w:rPr>
        <w:t>.</w:t>
      </w:r>
      <w:r w:rsidRPr="00623F44">
        <w:rPr>
          <w:lang w:val="ka-GE"/>
        </w:rPr>
        <w:pict>
          <v:shape id="_x0000_s1027" type="#_x0000_t75" style="position:absolute;left:0;text-align:left;margin-left:0;margin-top:0;width:595.2pt;height:833.85pt;z-index:-7888;mso-position-horizontal-relative:page;mso-position-vertical-relative:page">
            <v:imagedata r:id="rId6" o:title=""/>
            <w10:wrap anchorx="page" anchory="page"/>
          </v:shape>
        </w:pict>
      </w:r>
      <w:r w:rsidR="00C4797D" w:rsidRPr="00623F44">
        <w:rPr>
          <w:rFonts w:ascii="Sylfaen" w:hAnsi="Sylfaen"/>
          <w:sz w:val="20"/>
          <w:lang w:val="ka-GE"/>
        </w:rPr>
        <w:t xml:space="preserve"> </w:t>
      </w:r>
      <w:r w:rsidR="00D049C9" w:rsidRPr="00623F44">
        <w:rPr>
          <w:rFonts w:ascii="Sylfaen" w:hAnsi="Sylfaen"/>
          <w:sz w:val="20"/>
          <w:lang w:val="ka-GE"/>
        </w:rPr>
        <w:t xml:space="preserve">ჩემპიონატის ფარგლებში </w:t>
      </w:r>
      <w:r w:rsidR="00C4797D" w:rsidRPr="00623F44">
        <w:rPr>
          <w:rFonts w:ascii="Sylfaen" w:hAnsi="Sylfaen"/>
          <w:sz w:val="20"/>
          <w:lang w:val="ka-GE"/>
        </w:rPr>
        <w:t>ისინი ვალდებულნი არიან პატივი სცენ ზოგად</w:t>
      </w:r>
      <w:r w:rsidR="00D049C9" w:rsidRPr="00623F44">
        <w:rPr>
          <w:rFonts w:ascii="Sylfaen" w:hAnsi="Sylfaen"/>
          <w:sz w:val="20"/>
          <w:lang w:val="ka-GE"/>
        </w:rPr>
        <w:t xml:space="preserve"> აღიარებულ</w:t>
      </w:r>
      <w:r w:rsidR="00C4797D" w:rsidRPr="00623F44">
        <w:rPr>
          <w:rFonts w:ascii="Sylfaen" w:hAnsi="Sylfaen"/>
          <w:sz w:val="20"/>
          <w:lang w:val="ka-GE"/>
        </w:rPr>
        <w:t xml:space="preserve"> სტანდარტებს</w:t>
      </w:r>
      <w:r w:rsidR="00D049C9" w:rsidRPr="00623F44">
        <w:rPr>
          <w:rFonts w:ascii="Sylfaen" w:hAnsi="Sylfaen"/>
          <w:sz w:val="20"/>
          <w:lang w:val="ka-GE"/>
        </w:rPr>
        <w:t xml:space="preserve"> გარემოს დაცვის სფეროში</w:t>
      </w:r>
      <w:r w:rsidR="00ED2ADB" w:rsidRPr="00623F44">
        <w:rPr>
          <w:rFonts w:ascii="Sylfaen" w:hAnsi="Sylfaen"/>
          <w:sz w:val="20"/>
          <w:lang w:val="ka-GE"/>
        </w:rPr>
        <w:t>.</w:t>
      </w: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DC459C" w:rsidRPr="00623F44" w:rsidRDefault="00ED2ADB">
      <w:pPr>
        <w:pStyle w:val="Heading1"/>
        <w:numPr>
          <w:ilvl w:val="0"/>
          <w:numId w:val="1"/>
        </w:numPr>
        <w:tabs>
          <w:tab w:val="left" w:pos="352"/>
        </w:tabs>
        <w:spacing w:before="162"/>
        <w:ind w:left="351" w:hanging="233"/>
        <w:rPr>
          <w:rFonts w:ascii="Sylfaen" w:hAnsi="Sylfaen"/>
          <w:b w:val="0"/>
          <w:bCs w:val="0"/>
          <w:u w:val="none"/>
          <w:lang w:val="ka-GE"/>
        </w:rPr>
      </w:pPr>
      <w:r w:rsidRPr="00623F44">
        <w:rPr>
          <w:rFonts w:ascii="Sylfaen" w:hAnsi="Sylfaen"/>
          <w:u w:val="thick" w:color="000000"/>
          <w:lang w:val="ka-GE"/>
        </w:rPr>
        <w:t>კონფიდენციალურობა</w:t>
      </w:r>
    </w:p>
    <w:p w:rsidR="00DC459C" w:rsidRPr="00623F44" w:rsidRDefault="00DC459C">
      <w:pPr>
        <w:spacing w:before="8"/>
        <w:rPr>
          <w:rFonts w:ascii="Arial" w:eastAsia="Arial" w:hAnsi="Arial" w:cs="Arial"/>
          <w:b/>
          <w:bCs/>
          <w:sz w:val="13"/>
          <w:szCs w:val="13"/>
          <w:lang w:val="ka-GE"/>
        </w:rPr>
      </w:pPr>
    </w:p>
    <w:p w:rsidR="00DC459C" w:rsidRPr="00623F44" w:rsidRDefault="00AD7489">
      <w:pPr>
        <w:pStyle w:val="BodyText"/>
        <w:spacing w:before="74"/>
        <w:ind w:left="118" w:right="122" w:firstLine="0"/>
        <w:jc w:val="both"/>
        <w:rPr>
          <w:lang w:val="ka-GE"/>
        </w:rPr>
      </w:pPr>
      <w:r w:rsidRPr="00623F44">
        <w:rPr>
          <w:lang w:val="ka-GE"/>
        </w:rPr>
        <w:t>FILA</w:t>
      </w:r>
      <w:r w:rsidR="00ED2ADB" w:rsidRPr="00623F44">
        <w:rPr>
          <w:rFonts w:ascii="Sylfaen" w:hAnsi="Sylfaen"/>
          <w:lang w:val="ka-GE"/>
        </w:rPr>
        <w:t xml:space="preserve">-ს მხარეები არ გასცემენ მათთვის პრივილეგირებულ კონფიდენციალურ ინფორმაციას. </w:t>
      </w:r>
      <w:r w:rsidR="00D73983" w:rsidRPr="00623F44">
        <w:rPr>
          <w:rFonts w:ascii="Sylfaen" w:hAnsi="Sylfaen"/>
          <w:lang w:val="ka-GE"/>
        </w:rPr>
        <w:t xml:space="preserve">ინფორმაციის გაცემამ არ უნდა მისცეს ბიძგი </w:t>
      </w:r>
      <w:r w:rsidR="00623F44" w:rsidRPr="00623F44">
        <w:rPr>
          <w:rFonts w:ascii="Sylfaen" w:hAnsi="Sylfaen"/>
          <w:lang w:val="ka-GE"/>
        </w:rPr>
        <w:t>მოგები</w:t>
      </w:r>
      <w:r w:rsidR="00D73983" w:rsidRPr="00623F44">
        <w:rPr>
          <w:rFonts w:ascii="Sylfaen" w:hAnsi="Sylfaen"/>
          <w:lang w:val="ka-GE"/>
        </w:rPr>
        <w:t>სა თუ პირადი სარგებლის აღმოცენებას, არც პიროვნების ან ორგანიზაციის რეპუტაციის</w:t>
      </w:r>
      <w:r w:rsidR="00623F44" w:rsidRPr="00623F44">
        <w:rPr>
          <w:rFonts w:ascii="Sylfaen" w:hAnsi="Sylfaen"/>
          <w:lang w:val="ka-GE"/>
        </w:rPr>
        <w:t>ადმი</w:t>
      </w:r>
      <w:r w:rsidR="00D73983" w:rsidRPr="00623F44">
        <w:rPr>
          <w:rFonts w:ascii="Sylfaen" w:hAnsi="Sylfaen"/>
          <w:lang w:val="ka-GE"/>
        </w:rPr>
        <w:t xml:space="preserve"> </w:t>
      </w:r>
      <w:r w:rsidR="00623F44" w:rsidRPr="00623F44">
        <w:rPr>
          <w:rFonts w:ascii="Sylfaen" w:hAnsi="Sylfaen"/>
          <w:lang w:val="ka-GE"/>
        </w:rPr>
        <w:t>ზიანის მიყენებას</w:t>
      </w:r>
      <w:r w:rsidR="00D73983" w:rsidRPr="00623F44">
        <w:rPr>
          <w:rFonts w:ascii="Sylfaen" w:hAnsi="Sylfaen"/>
          <w:lang w:val="ka-GE"/>
        </w:rPr>
        <w:t>.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8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623F44" w:rsidP="00623F44">
      <w:pPr>
        <w:pStyle w:val="Heading1"/>
        <w:numPr>
          <w:ilvl w:val="0"/>
          <w:numId w:val="1"/>
        </w:numPr>
        <w:tabs>
          <w:tab w:val="left" w:pos="386"/>
        </w:tabs>
        <w:jc w:val="both"/>
        <w:rPr>
          <w:b w:val="0"/>
          <w:bCs w:val="0"/>
          <w:u w:val="none"/>
          <w:lang w:val="ka-GE"/>
        </w:rPr>
      </w:pPr>
      <w:r w:rsidRPr="00623F44">
        <w:rPr>
          <w:rFonts w:ascii="Sylfaen" w:hAnsi="Sylfaen" w:cs="Sylfaen"/>
          <w:u w:val="thick" w:color="000000"/>
          <w:lang w:val="ka-GE"/>
        </w:rPr>
        <w:t>განხორციელება</w:t>
      </w:r>
    </w:p>
    <w:p w:rsidR="00DC459C" w:rsidRPr="00623F44" w:rsidRDefault="00DC459C">
      <w:pPr>
        <w:spacing w:before="10"/>
        <w:rPr>
          <w:rFonts w:ascii="Arial" w:eastAsia="Arial" w:hAnsi="Arial" w:cs="Arial"/>
          <w:b/>
          <w:bCs/>
          <w:sz w:val="17"/>
          <w:szCs w:val="17"/>
          <w:lang w:val="ka-GE"/>
        </w:rPr>
      </w:pPr>
    </w:p>
    <w:p w:rsidR="00DC459C" w:rsidRPr="00623F44" w:rsidRDefault="00623F44" w:rsidP="00623F44">
      <w:pPr>
        <w:pStyle w:val="ListParagraph"/>
        <w:numPr>
          <w:ilvl w:val="1"/>
          <w:numId w:val="1"/>
        </w:numPr>
        <w:tabs>
          <w:tab w:val="left" w:pos="1026"/>
        </w:tabs>
        <w:spacing w:before="74"/>
        <w:ind w:right="123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623F44">
        <w:rPr>
          <w:rFonts w:ascii="Arial"/>
          <w:sz w:val="20"/>
          <w:lang w:val="ka-GE"/>
        </w:rPr>
        <w:t>FILA</w:t>
      </w:r>
      <w:r>
        <w:rPr>
          <w:rFonts w:ascii="Sylfaen" w:hAnsi="Sylfaen"/>
          <w:sz w:val="20"/>
          <w:lang w:val="ka-GE"/>
        </w:rPr>
        <w:t xml:space="preserve">-ს ყველა მხარე იზრუნებს, რომ </w:t>
      </w:r>
      <w:r w:rsidR="003A53F6" w:rsidRPr="00623F44">
        <w:rPr>
          <w:rFonts w:ascii="Arial"/>
          <w:sz w:val="20"/>
          <w:lang w:val="ka-GE"/>
        </w:rPr>
        <w:t>FILA</w:t>
      </w:r>
      <w:r w:rsidR="003A53F6" w:rsidRPr="00623F44">
        <w:rPr>
          <w:rFonts w:ascii="Sylfaen" w:hAnsi="Sylfaen"/>
          <w:sz w:val="20"/>
          <w:lang w:val="ka-GE"/>
        </w:rPr>
        <w:t>-ს კონსტიტუცი</w:t>
      </w:r>
      <w:r w:rsidR="003A53F6">
        <w:rPr>
          <w:rFonts w:ascii="Sylfaen" w:hAnsi="Sylfaen"/>
          <w:sz w:val="20"/>
          <w:lang w:val="ka-GE"/>
        </w:rPr>
        <w:t xml:space="preserve">ასა და რეგულაციებში და წინამდებარე კოდექსში განსაზღვრული </w:t>
      </w:r>
      <w:r w:rsidR="004E4038">
        <w:rPr>
          <w:rFonts w:ascii="Sylfaen" w:hAnsi="Sylfaen"/>
          <w:sz w:val="20"/>
          <w:lang w:val="ka-GE"/>
        </w:rPr>
        <w:t xml:space="preserve">პრინციპები და წესები </w:t>
      </w:r>
      <w:r w:rsidR="003A53F6">
        <w:rPr>
          <w:rFonts w:ascii="Sylfaen" w:hAnsi="Sylfaen"/>
          <w:sz w:val="20"/>
          <w:lang w:val="ka-GE"/>
        </w:rPr>
        <w:t xml:space="preserve">იქნეს </w:t>
      </w:r>
      <w:r w:rsidR="003A53F6">
        <w:rPr>
          <w:rFonts w:ascii="Sylfaen" w:hAnsi="Sylfaen"/>
          <w:sz w:val="20"/>
          <w:lang w:val="ka-GE"/>
        </w:rPr>
        <w:t>გამოყენებულ</w:t>
      </w:r>
      <w:r w:rsidR="003A53F6">
        <w:rPr>
          <w:rFonts w:ascii="Sylfaen" w:hAnsi="Sylfaen"/>
          <w:sz w:val="20"/>
          <w:lang w:val="ka-GE"/>
        </w:rPr>
        <w:t>ი</w:t>
      </w:r>
      <w:r w:rsidR="00AD7489" w:rsidRPr="00623F44">
        <w:rPr>
          <w:rFonts w:ascii="Arial"/>
          <w:sz w:val="20"/>
          <w:lang w:val="ka-GE"/>
        </w:rPr>
        <w:t>.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8716AE">
      <w:pPr>
        <w:pStyle w:val="ListParagraph"/>
        <w:numPr>
          <w:ilvl w:val="1"/>
          <w:numId w:val="1"/>
        </w:numPr>
        <w:tabs>
          <w:tab w:val="left" w:pos="1026"/>
        </w:tabs>
        <w:rPr>
          <w:rFonts w:ascii="Arial" w:eastAsia="Arial" w:hAnsi="Arial" w:cs="Arial"/>
          <w:sz w:val="20"/>
          <w:szCs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წინამდებარე კოდექსის ნებისმიერი დარღვევის შემთხვევაში, </w:t>
      </w:r>
      <w:r w:rsidR="003A53F6" w:rsidRPr="00623F44">
        <w:rPr>
          <w:rFonts w:ascii="Arial"/>
          <w:sz w:val="20"/>
          <w:lang w:val="ka-GE"/>
        </w:rPr>
        <w:t>FILA</w:t>
      </w:r>
      <w:r w:rsidR="003A53F6">
        <w:rPr>
          <w:rFonts w:ascii="Sylfaen" w:hAnsi="Sylfaen"/>
          <w:sz w:val="20"/>
          <w:lang w:val="ka-GE"/>
        </w:rPr>
        <w:t>-ს</w:t>
      </w:r>
      <w:r w:rsidR="003A53F6">
        <w:rPr>
          <w:rFonts w:ascii="Sylfaen" w:hAnsi="Sylfaen"/>
          <w:sz w:val="20"/>
          <w:lang w:val="ka-GE"/>
        </w:rPr>
        <w:t xml:space="preserve"> მხარეები</w:t>
      </w:r>
      <w:r>
        <w:rPr>
          <w:rFonts w:ascii="Sylfaen" w:hAnsi="Sylfaen"/>
          <w:sz w:val="20"/>
          <w:lang w:val="ka-GE"/>
        </w:rPr>
        <w:t xml:space="preserve"> მიმართავენ ეთიკის კომისიას</w:t>
      </w:r>
      <w:r w:rsidR="00AD7489" w:rsidRPr="00623F44">
        <w:rPr>
          <w:rFonts w:ascii="Arial"/>
          <w:sz w:val="20"/>
          <w:lang w:val="ka-GE"/>
        </w:rPr>
        <w:t>.</w:t>
      </w:r>
    </w:p>
    <w:p w:rsidR="00DC459C" w:rsidRPr="00623F44" w:rsidRDefault="00DC459C">
      <w:pPr>
        <w:spacing w:before="10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72396C" w:rsidP="0054661A">
      <w:pPr>
        <w:pStyle w:val="ListParagraph"/>
        <w:numPr>
          <w:ilvl w:val="1"/>
          <w:numId w:val="1"/>
        </w:numPr>
        <w:tabs>
          <w:tab w:val="left" w:pos="1026"/>
        </w:tabs>
        <w:ind w:right="117"/>
        <w:jc w:val="both"/>
        <w:rPr>
          <w:rFonts w:ascii="Arial" w:eastAsia="Arial" w:hAnsi="Arial" w:cs="Arial"/>
          <w:sz w:val="20"/>
          <w:szCs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ეთიკის კომისია წარადგენს ყოველწლიურ </w:t>
      </w:r>
      <w:r w:rsidR="00054DC3">
        <w:rPr>
          <w:rFonts w:ascii="Sylfaen" w:hAnsi="Sylfaen"/>
          <w:sz w:val="20"/>
          <w:lang w:val="ka-GE"/>
        </w:rPr>
        <w:t>ანგარიშს</w:t>
      </w:r>
      <w:r w:rsidR="00B921C9">
        <w:rPr>
          <w:rFonts w:ascii="Sylfaen" w:hAnsi="Sylfaen"/>
          <w:sz w:val="20"/>
          <w:lang w:val="ka-GE"/>
        </w:rPr>
        <w:t xml:space="preserve"> </w:t>
      </w:r>
      <w:r w:rsidR="00054DC3" w:rsidRPr="00623F44">
        <w:rPr>
          <w:rFonts w:ascii="Arial"/>
          <w:sz w:val="20"/>
          <w:lang w:val="ka-GE"/>
        </w:rPr>
        <w:t>FILA</w:t>
      </w:r>
      <w:r w:rsidR="00054DC3">
        <w:rPr>
          <w:rFonts w:ascii="Sylfaen" w:hAnsi="Sylfaen"/>
          <w:sz w:val="20"/>
          <w:lang w:val="ka-GE"/>
        </w:rPr>
        <w:t xml:space="preserve">-ს </w:t>
      </w:r>
      <w:r w:rsidR="00054DC3">
        <w:rPr>
          <w:rFonts w:ascii="Sylfaen" w:hAnsi="Sylfaen"/>
          <w:sz w:val="20"/>
          <w:lang w:val="ka-GE"/>
        </w:rPr>
        <w:t>პრეზიდენტისა და აღმასრულებელი კომიტეტის</w:t>
      </w:r>
      <w:r w:rsidR="00B921C9">
        <w:rPr>
          <w:rFonts w:ascii="Sylfaen" w:hAnsi="Sylfaen"/>
          <w:sz w:val="20"/>
          <w:lang w:val="ka-GE"/>
        </w:rPr>
        <w:t xml:space="preserve"> წინაშე</w:t>
      </w:r>
      <w:r w:rsidR="00666ECF">
        <w:rPr>
          <w:rFonts w:ascii="Sylfaen" w:hAnsi="Sylfaen"/>
          <w:sz w:val="20"/>
          <w:lang w:val="ka-GE"/>
        </w:rPr>
        <w:t xml:space="preserve"> </w:t>
      </w:r>
      <w:r w:rsidR="00666ECF">
        <w:rPr>
          <w:rFonts w:ascii="Sylfaen" w:hAnsi="Sylfaen"/>
          <w:sz w:val="20"/>
          <w:lang w:val="ka-GE"/>
        </w:rPr>
        <w:t>წინამდებარე კოდექსის გამოყენებით</w:t>
      </w:r>
      <w:r w:rsidR="00AD7489" w:rsidRPr="00623F44">
        <w:rPr>
          <w:rFonts w:ascii="Arial"/>
          <w:sz w:val="20"/>
          <w:lang w:val="ka-GE"/>
        </w:rPr>
        <w:t>.</w:t>
      </w:r>
      <w:r w:rsidR="00666ECF">
        <w:rPr>
          <w:rFonts w:ascii="Sylfaen" w:hAnsi="Sylfaen"/>
          <w:sz w:val="20"/>
          <w:lang w:val="ka-GE"/>
        </w:rPr>
        <w:t xml:space="preserve"> მასში იქნება ნახსენებ წესების დარღვევები. </w:t>
      </w:r>
      <w:r w:rsidR="0054661A">
        <w:rPr>
          <w:rFonts w:ascii="Sylfaen" w:hAnsi="Sylfaen"/>
          <w:sz w:val="20"/>
          <w:lang w:val="ka-GE"/>
        </w:rPr>
        <w:t xml:space="preserve">იქნება </w:t>
      </w:r>
      <w:r w:rsidR="0054661A" w:rsidRPr="0054661A">
        <w:rPr>
          <w:rFonts w:ascii="Sylfaen" w:hAnsi="Sylfaen"/>
          <w:sz w:val="20"/>
          <w:lang w:val="ka-GE"/>
        </w:rPr>
        <w:t xml:space="preserve">FILA </w:t>
      </w:r>
      <w:r w:rsidR="0054661A">
        <w:rPr>
          <w:rFonts w:ascii="Sylfaen" w:hAnsi="Sylfaen"/>
          <w:sz w:val="20"/>
          <w:lang w:val="ka-GE"/>
        </w:rPr>
        <w:t>-ს აღმასრულებელი კომიტეტისთვის</w:t>
      </w:r>
      <w:r w:rsidR="003D185E">
        <w:rPr>
          <w:rFonts w:ascii="Sylfaen" w:hAnsi="Sylfaen"/>
          <w:sz w:val="20"/>
          <w:lang w:val="ka-GE"/>
        </w:rPr>
        <w:t xml:space="preserve"> სანქციებთან დაკავშირებული წინადადებები, რომლებიც შეიძლება იყოს </w:t>
      </w:r>
      <w:r w:rsidR="00930BE0">
        <w:rPr>
          <w:rFonts w:ascii="Sylfaen" w:hAnsi="Sylfaen"/>
          <w:sz w:val="20"/>
          <w:lang w:val="ka-GE"/>
        </w:rPr>
        <w:t>თანხობრივად ამოღებული</w:t>
      </w:r>
      <w:r w:rsidR="003D185E">
        <w:rPr>
          <w:rFonts w:ascii="Sylfaen" w:hAnsi="Sylfaen"/>
          <w:sz w:val="20"/>
          <w:lang w:val="ka-GE"/>
        </w:rPr>
        <w:t xml:space="preserve"> წესების დამრღვევთა </w:t>
      </w:r>
      <w:r w:rsidR="00930BE0">
        <w:rPr>
          <w:rFonts w:ascii="Sylfaen" w:hAnsi="Sylfaen"/>
          <w:sz w:val="20"/>
          <w:lang w:val="ka-GE"/>
        </w:rPr>
        <w:t>წინააღმდეგ</w:t>
      </w:r>
      <w:r w:rsidR="003D185E">
        <w:rPr>
          <w:rFonts w:ascii="Sylfaen" w:hAnsi="Sylfaen"/>
          <w:sz w:val="20"/>
          <w:lang w:val="ka-GE"/>
        </w:rPr>
        <w:t xml:space="preserve">. </w:t>
      </w:r>
      <w:r w:rsidR="0054661A">
        <w:rPr>
          <w:rFonts w:ascii="Sylfaen" w:hAnsi="Sylfaen"/>
          <w:sz w:val="20"/>
          <w:lang w:val="ka-GE"/>
        </w:rPr>
        <w:t xml:space="preserve"> 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174515" w:rsidRDefault="00930BE0" w:rsidP="00631476">
      <w:pPr>
        <w:pStyle w:val="ListParagraph"/>
        <w:numPr>
          <w:ilvl w:val="1"/>
          <w:numId w:val="1"/>
        </w:numPr>
        <w:tabs>
          <w:tab w:val="left" w:pos="1026"/>
        </w:tabs>
        <w:ind w:right="118"/>
        <w:jc w:val="both"/>
        <w:rPr>
          <w:rFonts w:ascii="Arial" w:eastAsia="Arial" w:hAnsi="Arial" w:cs="Arial"/>
          <w:sz w:val="20"/>
          <w:szCs w:val="20"/>
          <w:lang w:val="ka-GE"/>
        </w:rPr>
      </w:pPr>
      <w:r w:rsidRPr="00174515">
        <w:rPr>
          <w:rFonts w:ascii="Sylfaen" w:hAnsi="Sylfaen"/>
          <w:sz w:val="20"/>
          <w:lang w:val="ka-GE"/>
        </w:rPr>
        <w:t xml:space="preserve">ეთიკის კომისია შეძლებს განმარტოს </w:t>
      </w:r>
      <w:r w:rsidR="00174515" w:rsidRPr="00174515">
        <w:rPr>
          <w:rFonts w:ascii="Sylfaen" w:hAnsi="Sylfaen"/>
          <w:sz w:val="20"/>
          <w:lang w:val="ka-GE"/>
        </w:rPr>
        <w:t>წინამდებარე კოდექსის განხორციელება, განმარტებითი ტექსტების მეშვეობით.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4"/>
        <w:rPr>
          <w:rFonts w:ascii="Arial" w:eastAsia="Arial" w:hAnsi="Arial" w:cs="Arial"/>
          <w:lang w:val="ka-GE"/>
        </w:rPr>
      </w:pPr>
    </w:p>
    <w:p w:rsidR="00DC459C" w:rsidRPr="00623F44" w:rsidRDefault="00AD7489">
      <w:pPr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623F44">
        <w:rPr>
          <w:lang w:val="ka-GE"/>
        </w:rPr>
        <w:pict>
          <v:shape id="_x0000_s1026" type="#_x0000_t75" style="position:absolute;margin-left:0;margin-top:0;width:595.2pt;height:833.85pt;z-index:-7864;mso-position-horizontal-relative:page;mso-position-vertical-relative:page">
            <v:imagedata r:id="rId6" o:title=""/>
            <w10:wrap anchorx="page" anchory="page"/>
          </v:shape>
        </w:pict>
      </w:r>
    </w:p>
    <w:p w:rsidR="00DC459C" w:rsidRPr="00623F44" w:rsidRDefault="00DC459C">
      <w:pPr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C459C" w:rsidRPr="00623F44" w:rsidRDefault="00DC459C">
      <w:pPr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C459C" w:rsidRPr="00623F44" w:rsidRDefault="00DC459C">
      <w:pPr>
        <w:spacing w:before="1"/>
        <w:rPr>
          <w:rFonts w:ascii="Times New Roman" w:eastAsia="Times New Roman" w:hAnsi="Times New Roman" w:cs="Times New Roman"/>
          <w:sz w:val="34"/>
          <w:szCs w:val="34"/>
          <w:lang w:val="ka-GE"/>
        </w:rPr>
      </w:pPr>
    </w:p>
    <w:p w:rsidR="00DC459C" w:rsidRPr="00174515" w:rsidRDefault="00AD7489">
      <w:pPr>
        <w:ind w:left="3498" w:right="3498"/>
        <w:jc w:val="center"/>
        <w:rPr>
          <w:rFonts w:ascii="Sylfaen" w:eastAsia="Arial" w:hAnsi="Sylfaen" w:cs="Arial"/>
          <w:sz w:val="24"/>
          <w:szCs w:val="24"/>
          <w:lang w:val="ka-GE"/>
        </w:rPr>
      </w:pPr>
      <w:r w:rsidRPr="00623F44">
        <w:rPr>
          <w:rFonts w:ascii="Arial"/>
          <w:b/>
          <w:sz w:val="24"/>
          <w:lang w:val="ka-GE"/>
        </w:rPr>
        <w:t xml:space="preserve">FILA </w:t>
      </w:r>
      <w:r w:rsidR="00174515">
        <w:rPr>
          <w:rFonts w:ascii="Sylfaen" w:hAnsi="Sylfaen"/>
          <w:b/>
          <w:sz w:val="24"/>
          <w:lang w:val="ka-GE"/>
        </w:rPr>
        <w:t>ეთიკის კოდექსი</w:t>
      </w:r>
    </w:p>
    <w:p w:rsidR="00DC459C" w:rsidRPr="00623F44" w:rsidRDefault="00DC459C">
      <w:pPr>
        <w:rPr>
          <w:rFonts w:ascii="Arial" w:eastAsia="Arial" w:hAnsi="Arial" w:cs="Arial"/>
          <w:b/>
          <w:bCs/>
          <w:sz w:val="24"/>
          <w:szCs w:val="24"/>
          <w:lang w:val="ka-GE"/>
        </w:rPr>
      </w:pPr>
    </w:p>
    <w:p w:rsidR="00DC459C" w:rsidRPr="00623F44" w:rsidRDefault="00AD7489">
      <w:pPr>
        <w:spacing w:before="187"/>
        <w:ind w:left="3498" w:right="3494"/>
        <w:jc w:val="center"/>
        <w:rPr>
          <w:rFonts w:ascii="Arial" w:eastAsia="Arial" w:hAnsi="Arial" w:cs="Arial"/>
          <w:lang w:val="ka-GE"/>
        </w:rPr>
      </w:pPr>
      <w:r w:rsidRPr="00623F44">
        <w:rPr>
          <w:rFonts w:ascii="Arial"/>
          <w:lang w:val="ka-GE"/>
        </w:rPr>
        <w:t>***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11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57519A">
      <w:pPr>
        <w:pStyle w:val="BodyText"/>
        <w:ind w:left="118" w:firstLine="0"/>
        <w:jc w:val="both"/>
        <w:rPr>
          <w:lang w:val="ka-GE"/>
        </w:rPr>
      </w:pPr>
      <w:r>
        <w:rPr>
          <w:rFonts w:ascii="Sylfaen" w:hAnsi="Sylfaen"/>
          <w:lang w:val="ka-GE"/>
        </w:rPr>
        <w:t>წაკითხულია და დამტკიცებული</w:t>
      </w:r>
      <w:r w:rsidR="00AD7489" w:rsidRPr="00623F44">
        <w:rPr>
          <w:lang w:val="ka-GE"/>
        </w:rPr>
        <w:t>,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spacing w:before="11"/>
        <w:rPr>
          <w:rFonts w:ascii="Arial" w:eastAsia="Arial" w:hAnsi="Arial" w:cs="Arial"/>
          <w:sz w:val="19"/>
          <w:szCs w:val="19"/>
          <w:lang w:val="ka-GE"/>
        </w:rPr>
      </w:pPr>
    </w:p>
    <w:p w:rsidR="00DC459C" w:rsidRPr="00623F44" w:rsidRDefault="0057519A">
      <w:pPr>
        <w:pStyle w:val="BodyText"/>
        <w:spacing w:line="720" w:lineRule="auto"/>
        <w:ind w:left="118" w:right="3065" w:firstLine="0"/>
        <w:jc w:val="both"/>
        <w:rPr>
          <w:rFonts w:cs="Arial"/>
          <w:lang w:val="ka-GE"/>
        </w:rPr>
      </w:pPr>
      <w:r>
        <w:rPr>
          <w:rFonts w:ascii="Sylfaen" w:hAnsi="Sylfaen" w:cs="Arial"/>
          <w:lang w:val="ka-GE"/>
        </w:rPr>
        <w:t>გვარი, სახელი</w:t>
      </w:r>
      <w:r w:rsidR="00AD7489" w:rsidRPr="00623F44">
        <w:rPr>
          <w:rFonts w:cs="Arial"/>
          <w:lang w:val="ka-GE"/>
        </w:rPr>
        <w:t xml:space="preserve">……………………………………………………………. </w:t>
      </w:r>
      <w:r>
        <w:rPr>
          <w:rFonts w:ascii="Sylfaen" w:hAnsi="Sylfaen" w:cs="Arial"/>
          <w:lang w:val="ka-GE"/>
        </w:rPr>
        <w:t>ფედერაცია</w:t>
      </w:r>
      <w:r w:rsidR="00AD7489" w:rsidRPr="00623F44">
        <w:rPr>
          <w:rFonts w:cs="Arial"/>
          <w:lang w:val="ka-GE"/>
        </w:rPr>
        <w:t xml:space="preserve">…….………………………………………………….. </w:t>
      </w:r>
      <w:r>
        <w:rPr>
          <w:rFonts w:ascii="Sylfaen" w:hAnsi="Sylfaen" w:cs="Arial"/>
          <w:lang w:val="ka-GE"/>
        </w:rPr>
        <w:t>თარიღი</w:t>
      </w:r>
      <w:r w:rsidR="00AD7489" w:rsidRPr="00623F44">
        <w:rPr>
          <w:rFonts w:cs="Arial"/>
          <w:lang w:val="ka-GE"/>
        </w:rPr>
        <w:t>……………………………………………………….</w:t>
      </w:r>
    </w:p>
    <w:p w:rsidR="00DC459C" w:rsidRPr="00623F44" w:rsidRDefault="00DC459C">
      <w:pPr>
        <w:spacing w:before="1"/>
        <w:rPr>
          <w:rFonts w:ascii="Arial" w:eastAsia="Arial" w:hAnsi="Arial" w:cs="Arial"/>
          <w:sz w:val="21"/>
          <w:szCs w:val="21"/>
          <w:lang w:val="ka-GE"/>
        </w:rPr>
      </w:pPr>
    </w:p>
    <w:p w:rsidR="00DC459C" w:rsidRPr="00623F44" w:rsidRDefault="0057519A">
      <w:pPr>
        <w:pStyle w:val="BodyText"/>
        <w:ind w:left="118" w:firstLine="0"/>
        <w:jc w:val="both"/>
        <w:rPr>
          <w:lang w:val="ka-GE"/>
        </w:rPr>
      </w:pPr>
      <w:r>
        <w:rPr>
          <w:rFonts w:ascii="Sylfaen" w:hAnsi="Sylfaen"/>
          <w:lang w:val="ka-GE"/>
        </w:rPr>
        <w:t>ხელმოწერა</w:t>
      </w:r>
      <w:r w:rsidR="00AD7489" w:rsidRPr="00623F44">
        <w:rPr>
          <w:lang w:val="ka-GE"/>
        </w:rPr>
        <w:t>:</w:t>
      </w: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p w:rsidR="00DC459C" w:rsidRPr="00623F44" w:rsidRDefault="00DC459C">
      <w:pPr>
        <w:rPr>
          <w:rFonts w:ascii="Arial" w:eastAsia="Arial" w:hAnsi="Arial" w:cs="Arial"/>
          <w:sz w:val="20"/>
          <w:szCs w:val="20"/>
          <w:lang w:val="ka-GE"/>
        </w:rPr>
      </w:pPr>
    </w:p>
    <w:sectPr w:rsidR="00DC459C" w:rsidRPr="00623F44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899"/>
    <w:multiLevelType w:val="hybridMultilevel"/>
    <w:tmpl w:val="5D028BA4"/>
    <w:lvl w:ilvl="0" w:tplc="8188D6A2">
      <w:start w:val="1"/>
      <w:numFmt w:val="upperLetter"/>
      <w:lvlText w:val="%1."/>
      <w:lvlJc w:val="left"/>
      <w:pPr>
        <w:ind w:left="372" w:hanging="254"/>
      </w:pPr>
      <w:rPr>
        <w:rFonts w:hint="default"/>
        <w:spacing w:val="-5"/>
        <w:w w:val="99"/>
        <w:u w:val="thick" w:color="000000"/>
      </w:rPr>
    </w:lvl>
    <w:lvl w:ilvl="1" w:tplc="A18E6846">
      <w:start w:val="1"/>
      <w:numFmt w:val="decimal"/>
      <w:lvlText w:val="%2."/>
      <w:lvlJc w:val="left"/>
      <w:pPr>
        <w:ind w:left="1026" w:hanging="5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70AE664">
      <w:start w:val="1"/>
      <w:numFmt w:val="bullet"/>
      <w:lvlText w:val="•"/>
      <w:lvlJc w:val="left"/>
      <w:pPr>
        <w:ind w:left="1940" w:hanging="548"/>
      </w:pPr>
      <w:rPr>
        <w:rFonts w:hint="default"/>
      </w:rPr>
    </w:lvl>
    <w:lvl w:ilvl="3" w:tplc="33722330">
      <w:start w:val="1"/>
      <w:numFmt w:val="bullet"/>
      <w:lvlText w:val="•"/>
      <w:lvlJc w:val="left"/>
      <w:pPr>
        <w:ind w:left="2861" w:hanging="548"/>
      </w:pPr>
      <w:rPr>
        <w:rFonts w:hint="default"/>
      </w:rPr>
    </w:lvl>
    <w:lvl w:ilvl="4" w:tplc="2D86D57E">
      <w:start w:val="1"/>
      <w:numFmt w:val="bullet"/>
      <w:lvlText w:val="•"/>
      <w:lvlJc w:val="left"/>
      <w:pPr>
        <w:ind w:left="3782" w:hanging="548"/>
      </w:pPr>
      <w:rPr>
        <w:rFonts w:hint="default"/>
      </w:rPr>
    </w:lvl>
    <w:lvl w:ilvl="5" w:tplc="F8427DF4">
      <w:start w:val="1"/>
      <w:numFmt w:val="bullet"/>
      <w:lvlText w:val="•"/>
      <w:lvlJc w:val="left"/>
      <w:pPr>
        <w:ind w:left="4702" w:hanging="548"/>
      </w:pPr>
      <w:rPr>
        <w:rFonts w:hint="default"/>
      </w:rPr>
    </w:lvl>
    <w:lvl w:ilvl="6" w:tplc="76E223C8">
      <w:start w:val="1"/>
      <w:numFmt w:val="bullet"/>
      <w:lvlText w:val="•"/>
      <w:lvlJc w:val="left"/>
      <w:pPr>
        <w:ind w:left="5623" w:hanging="548"/>
      </w:pPr>
      <w:rPr>
        <w:rFonts w:hint="default"/>
      </w:rPr>
    </w:lvl>
    <w:lvl w:ilvl="7" w:tplc="1292F2B8">
      <w:start w:val="1"/>
      <w:numFmt w:val="bullet"/>
      <w:lvlText w:val="•"/>
      <w:lvlJc w:val="left"/>
      <w:pPr>
        <w:ind w:left="6544" w:hanging="548"/>
      </w:pPr>
      <w:rPr>
        <w:rFonts w:hint="default"/>
      </w:rPr>
    </w:lvl>
    <w:lvl w:ilvl="8" w:tplc="106C8544">
      <w:start w:val="1"/>
      <w:numFmt w:val="bullet"/>
      <w:lvlText w:val="•"/>
      <w:lvlJc w:val="left"/>
      <w:pPr>
        <w:ind w:left="7464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459C"/>
    <w:rsid w:val="00054DC3"/>
    <w:rsid w:val="000E45D5"/>
    <w:rsid w:val="0014013D"/>
    <w:rsid w:val="001417C1"/>
    <w:rsid w:val="00164314"/>
    <w:rsid w:val="00174515"/>
    <w:rsid w:val="0019738E"/>
    <w:rsid w:val="001C5EB0"/>
    <w:rsid w:val="001E1F3A"/>
    <w:rsid w:val="00244834"/>
    <w:rsid w:val="00251EF6"/>
    <w:rsid w:val="002A7205"/>
    <w:rsid w:val="002B28A8"/>
    <w:rsid w:val="002C4BAC"/>
    <w:rsid w:val="002D6D95"/>
    <w:rsid w:val="002E2739"/>
    <w:rsid w:val="002F6F5B"/>
    <w:rsid w:val="00322EFA"/>
    <w:rsid w:val="003A53F6"/>
    <w:rsid w:val="003D185E"/>
    <w:rsid w:val="0042511C"/>
    <w:rsid w:val="00431BF4"/>
    <w:rsid w:val="00461481"/>
    <w:rsid w:val="00473419"/>
    <w:rsid w:val="004E34B2"/>
    <w:rsid w:val="004E4038"/>
    <w:rsid w:val="004F56B2"/>
    <w:rsid w:val="0054661A"/>
    <w:rsid w:val="00557AFF"/>
    <w:rsid w:val="00560B12"/>
    <w:rsid w:val="0057486E"/>
    <w:rsid w:val="0057519A"/>
    <w:rsid w:val="005816ED"/>
    <w:rsid w:val="00594024"/>
    <w:rsid w:val="005F54A9"/>
    <w:rsid w:val="006166DD"/>
    <w:rsid w:val="00622085"/>
    <w:rsid w:val="00623F44"/>
    <w:rsid w:val="006305E7"/>
    <w:rsid w:val="00666ECF"/>
    <w:rsid w:val="006D046F"/>
    <w:rsid w:val="00702D02"/>
    <w:rsid w:val="0072396C"/>
    <w:rsid w:val="007447AC"/>
    <w:rsid w:val="007840F8"/>
    <w:rsid w:val="00794724"/>
    <w:rsid w:val="007A5265"/>
    <w:rsid w:val="007B5E32"/>
    <w:rsid w:val="007E32BB"/>
    <w:rsid w:val="007F5ECE"/>
    <w:rsid w:val="008716AE"/>
    <w:rsid w:val="008A0714"/>
    <w:rsid w:val="008D00BF"/>
    <w:rsid w:val="008D3FEB"/>
    <w:rsid w:val="008E0DE4"/>
    <w:rsid w:val="00900879"/>
    <w:rsid w:val="00930BE0"/>
    <w:rsid w:val="00962264"/>
    <w:rsid w:val="00970851"/>
    <w:rsid w:val="009A08B1"/>
    <w:rsid w:val="009B1A70"/>
    <w:rsid w:val="009B5E03"/>
    <w:rsid w:val="009F012F"/>
    <w:rsid w:val="00A222E9"/>
    <w:rsid w:val="00A45B7A"/>
    <w:rsid w:val="00A92D11"/>
    <w:rsid w:val="00AD7489"/>
    <w:rsid w:val="00AF2C5C"/>
    <w:rsid w:val="00B561D9"/>
    <w:rsid w:val="00B62323"/>
    <w:rsid w:val="00B921C9"/>
    <w:rsid w:val="00BD39C0"/>
    <w:rsid w:val="00C4797D"/>
    <w:rsid w:val="00C902E5"/>
    <w:rsid w:val="00CF379E"/>
    <w:rsid w:val="00D049C9"/>
    <w:rsid w:val="00D263C6"/>
    <w:rsid w:val="00D73983"/>
    <w:rsid w:val="00D969A7"/>
    <w:rsid w:val="00DB1834"/>
    <w:rsid w:val="00DC459C"/>
    <w:rsid w:val="00E93A63"/>
    <w:rsid w:val="00EA3706"/>
    <w:rsid w:val="00ED2ADB"/>
    <w:rsid w:val="00F60F0E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4E74FFA-385D-4721-9F97-EA85F35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3" w:hanging="255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6" w:hanging="5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CAHIER DES CHARGES </vt:lpstr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</dc:title>
  <dc:creator>Alexandra Chauvaud</dc:creator>
  <cp:lastModifiedBy>user</cp:lastModifiedBy>
  <cp:revision>4</cp:revision>
  <dcterms:created xsi:type="dcterms:W3CDTF">2016-01-28T06:54:00Z</dcterms:created>
  <dcterms:modified xsi:type="dcterms:W3CDTF">2016-01-28T12:39:00Z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2016-01-28T00:00:00Z</vt:filetime>
  </property>
</Properties>
</file>